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</w:t>
      </w:r>
      <w:r>
        <w:rPr>
          <w:rFonts w:ascii="Times New Roman" w:hAnsi="Times New Roman"/>
          <w:b/>
          <w:snapToGrid w:val="0"/>
          <w:lang w:eastAsia="it-IT"/>
        </w:rPr>
        <w:t xml:space="preserve"> bis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Raggruppamenti temporanei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e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Consorzi ordinari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di concorrenti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:rsidR="001959CF" w:rsidRPr="00426703" w:rsidRDefault="001959CF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</w:p>
    <w:p w:rsidR="001959CF" w:rsidRPr="00426703" w:rsidRDefault="001959CF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1A28D0" w:rsidRPr="001A28D0">
        <w:rPr>
          <w:rFonts w:ascii="Times New Roman" w:hAnsi="Times New Roman"/>
          <w:b/>
          <w:bCs/>
          <w:i/>
          <w:caps/>
          <w:snapToGrid w:val="0"/>
          <w:lang w:eastAsia="it-IT"/>
        </w:rPr>
        <w:t>Servizio di pulizie e fornitura di materiale igienico-sanitario a ridotto impatto ambientale</w:t>
      </w: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1959CF" w:rsidRPr="00C03E0C" w:rsidRDefault="001959CF" w:rsidP="004B6BF6">
      <w:pPr>
        <w:widowControl w:val="0"/>
        <w:spacing w:after="120" w:line="240" w:lineRule="auto"/>
        <w:jc w:val="center"/>
        <w:rPr>
          <w:rFonts w:ascii="Times New Roman" w:hAnsi="Times New Roman"/>
          <w:b/>
          <w:bCs/>
          <w:i/>
          <w:caps/>
          <w:snapToGrid w:val="0"/>
          <w:lang w:eastAsia="it-IT"/>
        </w:rPr>
      </w:pPr>
      <w:bookmarkStart w:id="0" w:name="_GoBack"/>
      <w:r w:rsidRPr="00C03E0C">
        <w:rPr>
          <w:rFonts w:ascii="Times New Roman" w:hAnsi="Times New Roman"/>
          <w:b/>
          <w:bCs/>
          <w:i/>
          <w:caps/>
          <w:snapToGrid w:val="0"/>
          <w:lang w:eastAsia="it-IT"/>
        </w:rPr>
        <w:t xml:space="preserve">CODICE C.I.G.: </w:t>
      </w:r>
      <w:r w:rsidR="00C03E0C" w:rsidRPr="00C03E0C">
        <w:rPr>
          <w:rFonts w:ascii="Times New Roman" w:hAnsi="Times New Roman"/>
          <w:b/>
          <w:bCs/>
          <w:i/>
          <w:caps/>
          <w:snapToGrid w:val="0"/>
          <w:lang w:eastAsia="it-IT"/>
        </w:rPr>
        <w:t>718020087A</w:t>
      </w:r>
    </w:p>
    <w:bookmarkEnd w:id="0"/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:rsidR="001959CF" w:rsidRPr="00C9152E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1959CF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di partecipare alla gara in oggetto in qualità di: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Mandataria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>un raggruppamento temporaneo di concorrenti – lett. d) comma 2 dell’art. 45 D.Lgs.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Verdana" w:hAnsi="Verdana"/>
          <w:sz w:val="36"/>
          <w:szCs w:val="36"/>
          <w:lang w:eastAsia="it-IT"/>
        </w:rPr>
        <w:tab/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Capogruppo di </w:t>
      </w:r>
      <w:r>
        <w:rPr>
          <w:rFonts w:ascii="Times New Roman" w:hAnsi="Times New Roman"/>
          <w:sz w:val="20"/>
          <w:szCs w:val="20"/>
          <w:lang w:eastAsia="it-IT"/>
        </w:rPr>
        <w:t>un consorzio ordinario di concorrenti – lett. e) comma 2 dell’art. 45 del D.Lgs.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>un raggruppamento temporaneo di concorrenti – lett. d) comma 2 dell’art. 45 del D.Lgs.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>un consorzio ordinario di concorrenti – lett. e) comma 2 dell’art. 45 del D.Lgs. 50/2016 s.m.i.;</w:t>
      </w:r>
    </w:p>
    <w:p w:rsidR="001959CF" w:rsidRPr="005B7531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gli operatori economici che hanno costituito/costituiranno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>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le quote di partecipazione di ciascun</w:t>
      </w:r>
      <w:r>
        <w:rPr>
          <w:rFonts w:ascii="Times New Roman" w:hAnsi="Times New Roman"/>
          <w:sz w:val="20"/>
          <w:szCs w:val="20"/>
          <w:lang w:eastAsia="it-IT"/>
        </w:rPr>
        <w:t xml:space="preserve"> 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al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che, ai sensi del comma 4 dell’art. 48 del D.Lgs. 50/2016 s.m.i., le parti della prestazione che saranno svolti da ciascun operatore economico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 w:rsidRPr="00CB50E9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</w:t>
      </w:r>
      <w:r w:rsidR="00CB50E9"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CB50E9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u w:val="single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:                                                                                                                     </w:t>
      </w:r>
      <w:r w:rsidR="00CB50E9"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>;</w:t>
      </w:r>
    </w:p>
    <w:p w:rsidR="001959CF" w:rsidRDefault="001959CF" w:rsidP="00CB50E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 temporaneo/consorzio ordinario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</w:t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Pr="004B6BF6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28"/>
          <w:szCs w:val="28"/>
          <w:lang w:eastAsia="it-IT"/>
        </w:rPr>
      </w:pP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(in tal caso, nella documentazione amministrativa deve essere allegato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</w:t>
      </w:r>
      <w:r w:rsidRPr="0055433B">
        <w:rPr>
          <w:rFonts w:ascii="Times New Roman" w:hAnsi="Times New Roman"/>
          <w:sz w:val="20"/>
          <w:szCs w:val="20"/>
          <w:lang w:eastAsia="it-IT"/>
        </w:rPr>
        <w:t>il mandato collettivo speciale con rappresentanza irrevocabile all’operatore economico mandatario e la procura speciale al legale rappresentante dell’operatore economico mandatario</w:t>
      </w:r>
      <w:r w:rsidR="007E4520">
        <w:rPr>
          <w:rFonts w:ascii="Times New Roman" w:hAnsi="Times New Roman"/>
          <w:sz w:val="20"/>
          <w:szCs w:val="20"/>
          <w:lang w:eastAsia="it-IT"/>
        </w:rPr>
        <w:t>, nel caso di consorzio ordinario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 l’atto costitutivo del consorzio</w:t>
      </w:r>
      <w:r w:rsidR="007E4520">
        <w:rPr>
          <w:rFonts w:ascii="Times New Roman" w:hAnsi="Times New Roman"/>
          <w:sz w:val="20"/>
          <w:szCs w:val="20"/>
          <w:lang w:eastAsia="it-IT"/>
        </w:rPr>
        <w:t>;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4E5D6F">
        <w:rPr>
          <w:rFonts w:ascii="Times New Roman" w:hAnsi="Times New Roman"/>
          <w:sz w:val="20"/>
          <w:szCs w:val="20"/>
          <w:lang w:eastAsia="it-IT"/>
        </w:rPr>
        <w:t xml:space="preserve">entrambi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questi atti debbono </w:t>
      </w:r>
      <w:r w:rsidRPr="0055433B">
        <w:rPr>
          <w:rFonts w:ascii="Times New Roman" w:hAnsi="Times New Roman"/>
          <w:sz w:val="20"/>
          <w:szCs w:val="20"/>
          <w:lang w:eastAsia="it-IT"/>
        </w:rPr>
        <w:t>contenente le rispettive quote di partecipazione ed il vincolo di solidarietà nei confronti della Stazione appaltante, nonché nei confronti dei subappaltatori e dei fornitori,</w:t>
      </w:r>
      <w:r>
        <w:rPr>
          <w:rFonts w:ascii="Times New Roman" w:hAnsi="Times New Roman"/>
          <w:sz w:val="20"/>
          <w:szCs w:val="20"/>
          <w:lang w:eastAsia="it-IT"/>
        </w:rPr>
        <w:t>)</w:t>
      </w: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 ALTRESI’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costituiranno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dei commi 8, 12 e 13 dell’art. 48 del D.Lgs. 50/2016 s.m.i.,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mandatario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 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 w:rsidR="004B6BF6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consorzio ordinario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Consorzio ordinario</w:t>
      </w:r>
      <w:r>
        <w:rPr>
          <w:rFonts w:ascii="Times New Roman" w:hAnsi="Times New Roman"/>
          <w:sz w:val="20"/>
          <w:szCs w:val="20"/>
          <w:lang w:eastAsia="it-IT"/>
        </w:rPr>
        <w:t xml:space="preserve">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del comma 8 dell’art. 48 del D.Lgs. 50/2016 s.m.i., nell’atto di costituzione che l’Operatore economico capogruppo è il seguente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:rsidR="001959CF" w:rsidRDefault="00CB50E9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="001959CF">
        <w:rPr>
          <w:rFonts w:ascii="Times New Roman" w:hAnsi="Times New Roman"/>
          <w:sz w:val="20"/>
          <w:szCs w:val="20"/>
          <w:lang w:eastAsia="it-IT"/>
        </w:rPr>
        <w:t>che hanno conferito/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conferiranno procura 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speciale 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 w:rsidR="001959CF"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indicati nella presente scheda;</w:t>
      </w:r>
    </w:p>
    <w:p w:rsidR="001959CF" w:rsidRPr="008420D1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 il mandato collettivo speciale e l’atto di costituzione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>, nonché nei confronti dei subappaltatori e dei fornitori. Nel suddetto mandato, o atto costitutivo, dovranno, altresì, risultare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uniformeranno, in caso di aggiudicazione, alla disciplina vigente in materia appalti pubblici con riguardo alle associazioni temporanee o ai Consorzi ordinari</w:t>
      </w:r>
      <w:r>
        <w:rPr>
          <w:rFonts w:ascii="Times New Roman" w:hAnsi="Times New Roman"/>
          <w:sz w:val="20"/>
          <w:szCs w:val="20"/>
          <w:lang w:eastAsia="it-IT"/>
        </w:rPr>
        <w:t xml:space="preserve"> di concorrenti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che, ai sensi del comma 5 dell’art. 48 del D.Lgs. 50/2016 s.m.i., la presentazione dell’offerta economica determina la responsabilità solidale di tutti gli operatori economici nei conf</w:t>
      </w:r>
      <w:r w:rsidR="00CB50E9">
        <w:rPr>
          <w:rFonts w:ascii="Times New Roman" w:hAnsi="Times New Roman"/>
          <w:sz w:val="20"/>
          <w:szCs w:val="20"/>
          <w:lang w:eastAsia="it-IT"/>
        </w:rPr>
        <w:t>ronti della Stazione appaltante</w:t>
      </w:r>
      <w:r>
        <w:rPr>
          <w:rFonts w:ascii="Times New Roman" w:hAnsi="Times New Roman"/>
          <w:sz w:val="20"/>
          <w:szCs w:val="20"/>
          <w:lang w:eastAsia="it-IT"/>
        </w:rPr>
        <w:t>.</w:t>
      </w:r>
    </w:p>
    <w:p w:rsidR="001959CF" w:rsidRPr="005B7531" w:rsidRDefault="001959CF" w:rsidP="004B6BF6">
      <w:pPr>
        <w:tabs>
          <w:tab w:val="num" w:pos="180"/>
        </w:tabs>
        <w:spacing w:after="0" w:line="24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l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sottoscritt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dichiara di essere consapevol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e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inoltre di essere informat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Default="001959CF" w:rsidP="005B753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800F39" w:rsidRDefault="001959CF" w:rsidP="004B6BF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>DATA</w:t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5B7531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</w:t>
      </w:r>
    </w:p>
    <w:p w:rsidR="001959CF" w:rsidRPr="005B7531" w:rsidRDefault="001959CF" w:rsidP="004B6BF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                                                              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lastRenderedPageBreak/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   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5B7531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9F5FC7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Una copia della presente scheda deve essere compilata e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sottoscritta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 da ciascun operatore economico che ha formato/formerà il raggruppamento temporaneo/ consorzio ordinario di concorrenti, nella persona di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un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proprio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munito di procura speciale (da allegare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all’offerta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)</w:t>
      </w:r>
    </w:p>
    <w:p w:rsidR="001959CF" w:rsidRDefault="001959CF" w:rsidP="009F5FC7">
      <w:pPr>
        <w:tabs>
          <w:tab w:val="num" w:pos="426"/>
        </w:tabs>
        <w:spacing w:after="0" w:line="240" w:lineRule="auto"/>
        <w:ind w:left="360" w:hanging="18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D80F12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 sottoscrittore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copia non autenticata di idonea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1959CF" w:rsidRDefault="001959CF" w:rsidP="00E67247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680EB1">
      <w:pPr>
        <w:spacing w:after="0"/>
        <w:jc w:val="both"/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NOTA BENE: il modulo potrà essere modificato esclusivamente per inserire ulteriori operatori economici, oltre i tre già previsti, o per ampliare lo spazio a disposizione per la descrizione della prestazione che ciascun operatore economico svolgerà, che deve risultare specifica ed esaustiva.</w:t>
      </w:r>
    </w:p>
    <w:sectPr w:rsidR="001959CF" w:rsidSect="004B6BF6">
      <w:foot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A41" w:rsidRDefault="00DC4A41">
      <w:r>
        <w:separator/>
      </w:r>
    </w:p>
  </w:endnote>
  <w:endnote w:type="continuationSeparator" w:id="0">
    <w:p w:rsidR="00DC4A41" w:rsidRDefault="00DC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03E0C">
      <w:rPr>
        <w:noProof/>
      </w:rPr>
      <w:t>1</w:t>
    </w:r>
    <w:r>
      <w:rPr>
        <w:noProof/>
      </w:rPr>
      <w:fldChar w:fldCharType="end"/>
    </w:r>
  </w:p>
  <w:p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A41" w:rsidRDefault="00DC4A41">
      <w:r>
        <w:separator/>
      </w:r>
    </w:p>
  </w:footnote>
  <w:footnote w:type="continuationSeparator" w:id="0">
    <w:p w:rsidR="00DC4A41" w:rsidRDefault="00DC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31"/>
    <w:rsid w:val="000318A5"/>
    <w:rsid w:val="000545B6"/>
    <w:rsid w:val="000558D5"/>
    <w:rsid w:val="000C5DCC"/>
    <w:rsid w:val="000E3294"/>
    <w:rsid w:val="000F1925"/>
    <w:rsid w:val="00123EDE"/>
    <w:rsid w:val="001275DD"/>
    <w:rsid w:val="00133EBC"/>
    <w:rsid w:val="0015398F"/>
    <w:rsid w:val="00155F13"/>
    <w:rsid w:val="00157FEE"/>
    <w:rsid w:val="0019345B"/>
    <w:rsid w:val="001959CF"/>
    <w:rsid w:val="001A28D0"/>
    <w:rsid w:val="001A3DF7"/>
    <w:rsid w:val="001F0F21"/>
    <w:rsid w:val="001F2CB2"/>
    <w:rsid w:val="00200CED"/>
    <w:rsid w:val="002017DB"/>
    <w:rsid w:val="002164AB"/>
    <w:rsid w:val="00223A09"/>
    <w:rsid w:val="0028653B"/>
    <w:rsid w:val="0028746C"/>
    <w:rsid w:val="002B4460"/>
    <w:rsid w:val="002F29DA"/>
    <w:rsid w:val="0030167F"/>
    <w:rsid w:val="00362685"/>
    <w:rsid w:val="003930FB"/>
    <w:rsid w:val="003A2325"/>
    <w:rsid w:val="003A7BA3"/>
    <w:rsid w:val="003D622C"/>
    <w:rsid w:val="003E14DD"/>
    <w:rsid w:val="003E53B6"/>
    <w:rsid w:val="003F0483"/>
    <w:rsid w:val="00426703"/>
    <w:rsid w:val="00454A67"/>
    <w:rsid w:val="004564DC"/>
    <w:rsid w:val="004636D1"/>
    <w:rsid w:val="004716FC"/>
    <w:rsid w:val="00476DD9"/>
    <w:rsid w:val="004B6BF6"/>
    <w:rsid w:val="004E5D6F"/>
    <w:rsid w:val="00503349"/>
    <w:rsid w:val="0051331A"/>
    <w:rsid w:val="00551A89"/>
    <w:rsid w:val="0055433B"/>
    <w:rsid w:val="005704CD"/>
    <w:rsid w:val="005A2188"/>
    <w:rsid w:val="005B0609"/>
    <w:rsid w:val="005B7531"/>
    <w:rsid w:val="005C6A18"/>
    <w:rsid w:val="005E5DC6"/>
    <w:rsid w:val="005E7A32"/>
    <w:rsid w:val="005E7CBA"/>
    <w:rsid w:val="005F3578"/>
    <w:rsid w:val="005F6F8F"/>
    <w:rsid w:val="00604631"/>
    <w:rsid w:val="0060710C"/>
    <w:rsid w:val="00612A06"/>
    <w:rsid w:val="006132F4"/>
    <w:rsid w:val="00617EB4"/>
    <w:rsid w:val="0065120E"/>
    <w:rsid w:val="006555E7"/>
    <w:rsid w:val="00680EB1"/>
    <w:rsid w:val="00691BAB"/>
    <w:rsid w:val="00696153"/>
    <w:rsid w:val="006A474B"/>
    <w:rsid w:val="006A6CA1"/>
    <w:rsid w:val="006D5BD4"/>
    <w:rsid w:val="006E2335"/>
    <w:rsid w:val="006E39A6"/>
    <w:rsid w:val="007242A4"/>
    <w:rsid w:val="00732307"/>
    <w:rsid w:val="007324A8"/>
    <w:rsid w:val="00796647"/>
    <w:rsid w:val="007A231E"/>
    <w:rsid w:val="007A2AA7"/>
    <w:rsid w:val="007A4429"/>
    <w:rsid w:val="007B6BBE"/>
    <w:rsid w:val="007C48A2"/>
    <w:rsid w:val="007E4520"/>
    <w:rsid w:val="007E4CED"/>
    <w:rsid w:val="007E729E"/>
    <w:rsid w:val="00800F39"/>
    <w:rsid w:val="0080339E"/>
    <w:rsid w:val="00811F54"/>
    <w:rsid w:val="00826507"/>
    <w:rsid w:val="00833D2D"/>
    <w:rsid w:val="008420D1"/>
    <w:rsid w:val="00845FE7"/>
    <w:rsid w:val="00855BD2"/>
    <w:rsid w:val="008A5C1D"/>
    <w:rsid w:val="008B3B44"/>
    <w:rsid w:val="008C0F42"/>
    <w:rsid w:val="008F4BBA"/>
    <w:rsid w:val="00937AD2"/>
    <w:rsid w:val="00941040"/>
    <w:rsid w:val="0094499E"/>
    <w:rsid w:val="00985E93"/>
    <w:rsid w:val="0099297A"/>
    <w:rsid w:val="009C51F2"/>
    <w:rsid w:val="009C7052"/>
    <w:rsid w:val="009D2134"/>
    <w:rsid w:val="009F0A1B"/>
    <w:rsid w:val="009F5FC7"/>
    <w:rsid w:val="00A002E5"/>
    <w:rsid w:val="00A0442E"/>
    <w:rsid w:val="00A16D30"/>
    <w:rsid w:val="00A23171"/>
    <w:rsid w:val="00A50879"/>
    <w:rsid w:val="00A8219D"/>
    <w:rsid w:val="00A877EA"/>
    <w:rsid w:val="00AB293C"/>
    <w:rsid w:val="00B0414D"/>
    <w:rsid w:val="00B118E9"/>
    <w:rsid w:val="00B15F2C"/>
    <w:rsid w:val="00B22753"/>
    <w:rsid w:val="00B52B33"/>
    <w:rsid w:val="00B8668C"/>
    <w:rsid w:val="00BC532E"/>
    <w:rsid w:val="00BE7030"/>
    <w:rsid w:val="00BE723F"/>
    <w:rsid w:val="00BF36C6"/>
    <w:rsid w:val="00BF4C89"/>
    <w:rsid w:val="00C03E0C"/>
    <w:rsid w:val="00C52AAC"/>
    <w:rsid w:val="00C62011"/>
    <w:rsid w:val="00C81F20"/>
    <w:rsid w:val="00C9152E"/>
    <w:rsid w:val="00C954E6"/>
    <w:rsid w:val="00CB50E9"/>
    <w:rsid w:val="00CE2560"/>
    <w:rsid w:val="00CE446B"/>
    <w:rsid w:val="00D11650"/>
    <w:rsid w:val="00D21713"/>
    <w:rsid w:val="00D225A5"/>
    <w:rsid w:val="00D25EB2"/>
    <w:rsid w:val="00D31514"/>
    <w:rsid w:val="00D32C3B"/>
    <w:rsid w:val="00D41193"/>
    <w:rsid w:val="00D45B2F"/>
    <w:rsid w:val="00D624BD"/>
    <w:rsid w:val="00D80F12"/>
    <w:rsid w:val="00D91EC5"/>
    <w:rsid w:val="00D936D5"/>
    <w:rsid w:val="00DA3B74"/>
    <w:rsid w:val="00DA47BF"/>
    <w:rsid w:val="00DC2ABA"/>
    <w:rsid w:val="00DC4A41"/>
    <w:rsid w:val="00DF6461"/>
    <w:rsid w:val="00E032DE"/>
    <w:rsid w:val="00E51503"/>
    <w:rsid w:val="00E56E1C"/>
    <w:rsid w:val="00E67247"/>
    <w:rsid w:val="00E96F62"/>
    <w:rsid w:val="00EA546A"/>
    <w:rsid w:val="00EE1F66"/>
    <w:rsid w:val="00EF1F56"/>
    <w:rsid w:val="00F23DF0"/>
    <w:rsid w:val="00F25A06"/>
    <w:rsid w:val="00F46BD0"/>
    <w:rsid w:val="00F60088"/>
    <w:rsid w:val="00F653E8"/>
    <w:rsid w:val="00F72382"/>
    <w:rsid w:val="00F96E85"/>
    <w:rsid w:val="00FA73D0"/>
    <w:rsid w:val="00FE62AE"/>
    <w:rsid w:val="00FE6C2E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FD8D83-B1C5-4804-A70C-3B1A9626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Stefano Svara</cp:lastModifiedBy>
  <cp:revision>9</cp:revision>
  <dcterms:created xsi:type="dcterms:W3CDTF">2017-04-10T13:50:00Z</dcterms:created>
  <dcterms:modified xsi:type="dcterms:W3CDTF">2017-08-17T13:50:00Z</dcterms:modified>
</cp:coreProperties>
</file>