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08EEC2FF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5593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0FB4F877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B54E7" w14:textId="77777777"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14:paraId="3F13FFB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98D7" w14:textId="77777777" w:rsidR="00AB6F00" w:rsidRPr="000C4817" w:rsidRDefault="00642A85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DELLA</w:t>
            </w:r>
          </w:p>
          <w:p w14:paraId="5C1EDCEA" w14:textId="77777777" w:rsidR="00AC11E0" w:rsidRDefault="00AC11E0" w:rsidP="00AC11E0">
            <w:pPr>
              <w:keepNext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>
              <w:rPr>
                <w:b/>
                <w:i/>
                <w:caps/>
                <w:snapToGrid w:val="0"/>
              </w:rPr>
              <w:t>PROCEDURA PER LA “</w:t>
            </w:r>
            <w:r>
              <w:rPr>
                <w:b/>
                <w:bCs/>
                <w:i/>
                <w:caps/>
                <w:snapToGrid w:val="0"/>
              </w:rPr>
              <w:t>Vendita rottami ferrosi derivanti dai lavori di ampliamento a terza corsia dell’Autostrada A4 Lotto 3 e Lotto 4 1° Sub Lotto</w:t>
            </w:r>
            <w:r>
              <w:rPr>
                <w:b/>
                <w:i/>
                <w:caps/>
                <w:snapToGrid w:val="0"/>
              </w:rPr>
              <w:t>”</w:t>
            </w:r>
          </w:p>
          <w:p w14:paraId="705CDAD9" w14:textId="3544B8FC" w:rsidR="009D0226" w:rsidRDefault="00500CB3" w:rsidP="009D0226">
            <w:pPr>
              <w:widowControl w:val="0"/>
              <w:jc w:val="center"/>
              <w:rPr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4C6733">
              <w:rPr>
                <w:b/>
                <w:bCs/>
                <w:i/>
                <w:caps/>
                <w:snapToGrid w:val="0"/>
              </w:rPr>
              <w:t>CODICE C.I.G.:</w:t>
            </w:r>
            <w:r w:rsidR="009D0226">
              <w:rPr>
                <w:b/>
                <w:bCs/>
                <w:i/>
                <w:caps/>
                <w:snapToGrid w:val="0"/>
              </w:rPr>
              <w:t xml:space="preserve"> </w:t>
            </w:r>
            <w:r w:rsidR="009D0226">
              <w:rPr>
                <w:b/>
                <w:bCs/>
                <w:i/>
                <w:caps/>
                <w:snapToGrid w:val="0"/>
              </w:rPr>
              <w:t>7490023283</w:t>
            </w:r>
          </w:p>
          <w:p w14:paraId="29FBE1D9" w14:textId="77777777" w:rsidR="00AB6F00" w:rsidRPr="00AB6F00" w:rsidRDefault="00AB6F00" w:rsidP="005D33A2">
            <w:bookmarkStart w:id="0" w:name="_GoBack"/>
            <w:bookmarkEnd w:id="0"/>
          </w:p>
        </w:tc>
      </w:tr>
    </w:tbl>
    <w:p w14:paraId="7D463764" w14:textId="77777777"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14:paraId="09C7F9B5" w14:textId="460A9296"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</w:t>
      </w:r>
      <w:proofErr w:type="spellStart"/>
      <w:r w:rsidR="00AC11E0">
        <w:rPr>
          <w:sz w:val="20"/>
          <w:szCs w:val="20"/>
        </w:rPr>
        <w:t>sub</w:t>
      </w:r>
      <w:r w:rsidR="00500CB3">
        <w:rPr>
          <w:sz w:val="20"/>
          <w:szCs w:val="20"/>
        </w:rPr>
        <w:t>affidare</w:t>
      </w:r>
      <w:proofErr w:type="spellEnd"/>
      <w:r>
        <w:rPr>
          <w:sz w:val="20"/>
          <w:szCs w:val="20"/>
        </w:rPr>
        <w:t xml:space="preserve">, </w:t>
      </w:r>
      <w:r w:rsidRPr="00995490">
        <w:rPr>
          <w:sz w:val="20"/>
          <w:szCs w:val="20"/>
          <w:u w:val="single"/>
        </w:rPr>
        <w:t>ai soggetti indicati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</w:t>
      </w:r>
      <w:r w:rsidR="000C4817">
        <w:rPr>
          <w:sz w:val="20"/>
          <w:szCs w:val="20"/>
        </w:rPr>
        <w:t xml:space="preserve">della </w:t>
      </w:r>
      <w:r w:rsidR="00500CB3">
        <w:rPr>
          <w:sz w:val="20"/>
          <w:szCs w:val="20"/>
        </w:rPr>
        <w:t>vendita</w:t>
      </w:r>
      <w:r w:rsidR="00567F3A">
        <w:rPr>
          <w:sz w:val="20"/>
          <w:szCs w:val="20"/>
        </w:rPr>
        <w:t>:</w:t>
      </w:r>
    </w:p>
    <w:p w14:paraId="57C34A54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7A074D7B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05346724" w14:textId="3050F4B3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</w:t>
      </w:r>
      <w:r w:rsidR="00500CB3">
        <w:rPr>
          <w:sz w:val="20"/>
          <w:szCs w:val="20"/>
        </w:rPr>
        <w:t>le Norme Tecniche e</w:t>
      </w:r>
      <w:r>
        <w:rPr>
          <w:sz w:val="20"/>
          <w:szCs w:val="20"/>
        </w:rPr>
        <w:t xml:space="preserve"> nello Schema di Contratto</w:t>
      </w:r>
      <w:r w:rsidRPr="00DF7781">
        <w:rPr>
          <w:sz w:val="20"/>
          <w:szCs w:val="20"/>
        </w:rPr>
        <w:t>;</w:t>
      </w:r>
    </w:p>
    <w:p w14:paraId="46658281" w14:textId="69E45A65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 rinunciando fin d’ora a qualsiasi azione o eccezione in merito;</w:t>
      </w:r>
    </w:p>
    <w:p w14:paraId="3F4C7212" w14:textId="23E3735C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 w:rsidR="00500CB3">
        <w:rPr>
          <w:sz w:val="20"/>
          <w:szCs w:val="20"/>
        </w:rPr>
        <w:t>l contratto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>sotto le riserve di legge nelle more della stipula contrattuale;</w:t>
      </w:r>
    </w:p>
    <w:p w14:paraId="72C0E2E5" w14:textId="6E268CED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 w:rsidR="00500CB3">
        <w:rPr>
          <w:sz w:val="20"/>
          <w:szCs w:val="20"/>
        </w:rPr>
        <w:t xml:space="preserve"> contratto ed in particolare di possedere le attrezzature richieste nelle Norme Tecniche per l’esecuzione dello stesso</w:t>
      </w:r>
      <w:r>
        <w:rPr>
          <w:sz w:val="20"/>
          <w:szCs w:val="20"/>
        </w:rPr>
        <w:t>;</w:t>
      </w:r>
    </w:p>
    <w:p w14:paraId="6CCD5A88" w14:textId="77777777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1D17109D" w14:textId="1B15057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71224A">
        <w:rPr>
          <w:sz w:val="20"/>
          <w:szCs w:val="20"/>
        </w:rPr>
        <w:t>l’appalto</w:t>
      </w:r>
      <w:r w:rsidRPr="001478D4">
        <w:rPr>
          <w:sz w:val="20"/>
          <w:szCs w:val="20"/>
        </w:rPr>
        <w:t>;</w:t>
      </w:r>
    </w:p>
    <w:p w14:paraId="28D3729B" w14:textId="0D1E6B99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 w:rsidR="00500CB3">
        <w:rPr>
          <w:sz w:val="20"/>
          <w:szCs w:val="20"/>
        </w:rPr>
        <w:t>36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1DB34754" w14:textId="2F6F09E5" w:rsidR="009D21EB" w:rsidRDefault="009D21EB" w:rsidP="009D21EB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541C42">
        <w:rPr>
          <w:sz w:val="20"/>
          <w:szCs w:val="20"/>
        </w:rPr>
        <w:t>di essere edotto degli obblighi derivanti dal Codice di Etico e di Condotta adottato dalla Stazione Appaltante, approvato dal Consiglio di Amministrazione nella seduta del 21.04.2015 e reperibile al sito www.autovie.it alla sezione (link https://www.autovie.it/code/19413/Codice-Etico-Modello-Organizzazione-Gestione) e si impegna, in caso di aggiudicazione, ad osservare e a far osservare ai propri dipendenti e collaboratori, per quanto applicabile, il suddetto codice, pena la risoluzione del contratto</w:t>
      </w:r>
      <w:r w:rsidRPr="00FD6E87">
        <w:rPr>
          <w:sz w:val="20"/>
          <w:szCs w:val="20"/>
        </w:rPr>
        <w:t>;</w:t>
      </w:r>
    </w:p>
    <w:p w14:paraId="04B9BE81" w14:textId="77777777"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14:paraId="711FE4F0" w14:textId="77777777" w:rsidR="00323372" w:rsidRDefault="00323372" w:rsidP="00567F3A">
      <w:pPr>
        <w:pStyle w:val="Corpodeltesto3"/>
        <w:rPr>
          <w:sz w:val="18"/>
          <w:szCs w:val="18"/>
        </w:rPr>
      </w:pPr>
    </w:p>
    <w:p w14:paraId="64CE0F89" w14:textId="3018D2CB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4C1DE3">
        <w:rPr>
          <w:sz w:val="18"/>
          <w:szCs w:val="18"/>
        </w:rPr>
        <w:t>i.</w:t>
      </w:r>
      <w:r w:rsidRPr="00DF7781">
        <w:rPr>
          <w:sz w:val="18"/>
          <w:szCs w:val="18"/>
        </w:rPr>
        <w:t xml:space="preserve"> in caso di false dichiarazioni. La presente dichiarazione ha valore di autocertificazione e di consenso al trattamento dei dati personali.</w:t>
      </w:r>
    </w:p>
    <w:p w14:paraId="5036EF35" w14:textId="77777777"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6683A86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3E17E8B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5CC07AA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F2D4E0D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81821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0BF025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C88DE8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F8C4C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4A15D1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D7CCC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7B32EDF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01A1992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453D9D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FD90B35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448FE4FE" w14:textId="2ED154C3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="00500CB3">
        <w:rPr>
          <w:snapToGrid w:val="0"/>
          <w:sz w:val="18"/>
          <w:szCs w:val="18"/>
        </w:rPr>
        <w:t>L</w:t>
      </w:r>
      <w:r w:rsidRPr="008921BA">
        <w:rPr>
          <w:snapToGrid w:val="0"/>
          <w:sz w:val="18"/>
          <w:szCs w:val="18"/>
        </w:rPr>
        <w:t>’Operatore Economico, qualora intendesse a</w:t>
      </w:r>
      <w:r w:rsidR="00500CB3">
        <w:rPr>
          <w:snapToGrid w:val="0"/>
          <w:sz w:val="18"/>
          <w:szCs w:val="18"/>
        </w:rPr>
        <w:t>ffidare</w:t>
      </w:r>
      <w:r w:rsidR="004C1DE3">
        <w:rPr>
          <w:snapToGrid w:val="0"/>
          <w:sz w:val="18"/>
          <w:szCs w:val="18"/>
        </w:rPr>
        <w:t xml:space="preserve"> a terzi</w:t>
      </w:r>
      <w:r w:rsidRPr="008921BA">
        <w:rPr>
          <w:snapToGrid w:val="0"/>
          <w:sz w:val="18"/>
          <w:szCs w:val="18"/>
        </w:rPr>
        <w:t xml:space="preserve">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</w:t>
      </w:r>
      <w:r w:rsidR="00AF37E2">
        <w:rPr>
          <w:snapToGrid w:val="0"/>
          <w:sz w:val="18"/>
          <w:szCs w:val="18"/>
          <w:u w:val="single"/>
        </w:rPr>
        <w:t>, nella sezione dedicata all’interno del DGUE,</w:t>
      </w:r>
      <w:r w:rsidRPr="008921BA">
        <w:rPr>
          <w:snapToGrid w:val="0"/>
          <w:sz w:val="18"/>
          <w:szCs w:val="18"/>
          <w:u w:val="single"/>
        </w:rPr>
        <w:t xml:space="preserve"> i </w:t>
      </w:r>
      <w:r w:rsidR="004C1DE3">
        <w:rPr>
          <w:snapToGrid w:val="0"/>
          <w:sz w:val="18"/>
          <w:szCs w:val="18"/>
          <w:u w:val="single"/>
        </w:rPr>
        <w:t>a</w:t>
      </w:r>
      <w:r w:rsidR="00500CB3">
        <w:rPr>
          <w:snapToGrid w:val="0"/>
          <w:sz w:val="18"/>
          <w:szCs w:val="18"/>
          <w:u w:val="single"/>
        </w:rPr>
        <w:t>ffidatari</w:t>
      </w:r>
      <w:r w:rsidRPr="008921BA">
        <w:rPr>
          <w:snapToGrid w:val="0"/>
          <w:sz w:val="18"/>
          <w:szCs w:val="18"/>
          <w:u w:val="single"/>
        </w:rPr>
        <w:t xml:space="preserve"> per ognuna delle attività che potranno essere oggetto di a</w:t>
      </w:r>
      <w:r w:rsidR="00500CB3">
        <w:rPr>
          <w:snapToGrid w:val="0"/>
          <w:sz w:val="18"/>
          <w:szCs w:val="18"/>
          <w:u w:val="single"/>
        </w:rPr>
        <w:t>ffidamento</w:t>
      </w:r>
      <w:r w:rsidR="004C1DE3">
        <w:rPr>
          <w:snapToGrid w:val="0"/>
          <w:sz w:val="18"/>
          <w:szCs w:val="18"/>
          <w:u w:val="single"/>
        </w:rPr>
        <w:t xml:space="preserve"> a terzi</w:t>
      </w:r>
      <w:r w:rsidRPr="008921BA">
        <w:rPr>
          <w:snapToGrid w:val="0"/>
          <w:sz w:val="18"/>
          <w:szCs w:val="18"/>
          <w:u w:val="single"/>
        </w:rPr>
        <w:t>.</w:t>
      </w:r>
    </w:p>
    <w:p w14:paraId="379A3035" w14:textId="51AD07A0"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C4817"/>
    <w:rsid w:val="002A50A9"/>
    <w:rsid w:val="00323372"/>
    <w:rsid w:val="00354A59"/>
    <w:rsid w:val="003B23C3"/>
    <w:rsid w:val="00447F49"/>
    <w:rsid w:val="004C1DE3"/>
    <w:rsid w:val="00500CB3"/>
    <w:rsid w:val="00567F3A"/>
    <w:rsid w:val="005D33A2"/>
    <w:rsid w:val="00642A85"/>
    <w:rsid w:val="006874AD"/>
    <w:rsid w:val="0071224A"/>
    <w:rsid w:val="0076686F"/>
    <w:rsid w:val="0087443A"/>
    <w:rsid w:val="008921BA"/>
    <w:rsid w:val="00954CC3"/>
    <w:rsid w:val="00995490"/>
    <w:rsid w:val="009C4FCC"/>
    <w:rsid w:val="009D0226"/>
    <w:rsid w:val="009D21EB"/>
    <w:rsid w:val="00A706CB"/>
    <w:rsid w:val="00AB6F00"/>
    <w:rsid w:val="00AC11E0"/>
    <w:rsid w:val="00AF37E2"/>
    <w:rsid w:val="00C90D4D"/>
    <w:rsid w:val="00C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4B00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22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2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2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2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24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12</cp:revision>
  <dcterms:created xsi:type="dcterms:W3CDTF">2017-10-25T13:32:00Z</dcterms:created>
  <dcterms:modified xsi:type="dcterms:W3CDTF">2018-06-04T09:10:00Z</dcterms:modified>
</cp:coreProperties>
</file>