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8" w:type="dxa"/>
        <w:tblInd w:w="70" w:type="dxa"/>
        <w:tblLayout w:type="fixed"/>
        <w:tblCellMar>
          <w:left w:w="70" w:type="dxa"/>
          <w:right w:w="70" w:type="dxa"/>
        </w:tblCellMar>
        <w:tblLook w:val="0000" w:firstRow="0" w:lastRow="0" w:firstColumn="0" w:lastColumn="0" w:noHBand="0" w:noVBand="0"/>
      </w:tblPr>
      <w:tblGrid>
        <w:gridCol w:w="9718"/>
      </w:tblGrid>
      <w:tr w:rsidR="00B96727" w:rsidRPr="004A4A19" w14:paraId="67F313E9" w14:textId="77777777" w:rsidTr="004F4F24">
        <w:tc>
          <w:tcPr>
            <w:tcW w:w="9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90169" w14:textId="06B0146B" w:rsidR="006109CA" w:rsidRDefault="00B96727" w:rsidP="004F4F24">
            <w:pPr>
              <w:spacing w:after="0"/>
              <w:ind w:left="828" w:hanging="828"/>
              <w:jc w:val="center"/>
              <w:rPr>
                <w:rFonts w:ascii="Times New Roman" w:hAnsi="Times New Roman" w:cs="Times New Roman"/>
                <w:b/>
                <w:bCs/>
                <w:lang w:val="it-IT"/>
              </w:rPr>
            </w:pPr>
            <w:r w:rsidRPr="001439DD">
              <w:rPr>
                <w:rFonts w:ascii="Times New Roman" w:hAnsi="Times New Roman" w:cs="Times New Roman"/>
                <w:b/>
                <w:bCs/>
                <w:color w:val="FF0000"/>
                <w:lang w:val="it-IT"/>
              </w:rPr>
              <w:t xml:space="preserve">MODELLO </w:t>
            </w:r>
            <w:r w:rsidR="001661CD">
              <w:rPr>
                <w:rFonts w:ascii="Times New Roman" w:hAnsi="Times New Roman" w:cs="Times New Roman"/>
                <w:b/>
                <w:bCs/>
                <w:color w:val="FF0000"/>
                <w:lang w:val="it-IT"/>
              </w:rPr>
              <w:t>F</w:t>
            </w:r>
            <w:r w:rsidRPr="001439DD">
              <w:rPr>
                <w:rFonts w:ascii="Times New Roman" w:hAnsi="Times New Roman" w:cs="Times New Roman"/>
                <w:b/>
                <w:bCs/>
                <w:color w:val="FF0000"/>
                <w:lang w:val="it-IT"/>
              </w:rPr>
              <w:t>:</w:t>
            </w:r>
            <w:r w:rsidRPr="001439DD">
              <w:rPr>
                <w:rFonts w:ascii="Times New Roman" w:hAnsi="Times New Roman" w:cs="Times New Roman"/>
                <w:b/>
                <w:bCs/>
                <w:lang w:val="it-IT"/>
              </w:rPr>
              <w:t xml:space="preserve"> </w:t>
            </w:r>
            <w:r w:rsidR="00EA0324" w:rsidRPr="001439DD">
              <w:rPr>
                <w:rFonts w:ascii="Times New Roman" w:hAnsi="Times New Roman" w:cs="Times New Roman"/>
                <w:b/>
                <w:bCs/>
                <w:lang w:val="it-IT"/>
              </w:rPr>
              <w:t xml:space="preserve">DICHIARAZIONE SOSTITUTIVA </w:t>
            </w:r>
            <w:r w:rsidR="0041773E">
              <w:rPr>
                <w:rFonts w:ascii="Times New Roman" w:hAnsi="Times New Roman" w:cs="Times New Roman"/>
                <w:b/>
                <w:bCs/>
                <w:lang w:val="it-IT"/>
              </w:rPr>
              <w:t>SULL’ISCRIZIONE ALL’ELENCO</w:t>
            </w:r>
            <w:r w:rsidR="001661CD">
              <w:rPr>
                <w:rFonts w:ascii="Times New Roman" w:hAnsi="Times New Roman" w:cs="Times New Roman"/>
                <w:b/>
                <w:bCs/>
                <w:lang w:val="it-IT"/>
              </w:rPr>
              <w:t xml:space="preserve"> </w:t>
            </w:r>
            <w:r w:rsidR="0041773E" w:rsidRPr="0041773E">
              <w:rPr>
                <w:rFonts w:ascii="Times New Roman" w:hAnsi="Times New Roman" w:cs="Times New Roman"/>
                <w:b/>
                <w:bCs/>
                <w:lang w:val="it-IT"/>
              </w:rPr>
              <w:t>DEI FORNITORI, PRESTATORI DI SERVIZI ED ESECUTORI NON SOGGETTI A TENTATIVO DI INFILTRAZIONE MAFIOSA</w:t>
            </w:r>
          </w:p>
          <w:p w14:paraId="12FD717B" w14:textId="61EF3CA9" w:rsidR="00B96727" w:rsidRDefault="0041773E" w:rsidP="004F4F24">
            <w:pPr>
              <w:spacing w:after="0"/>
              <w:ind w:left="828" w:hanging="828"/>
              <w:jc w:val="center"/>
              <w:rPr>
                <w:rFonts w:ascii="Times New Roman" w:hAnsi="Times New Roman" w:cs="Times New Roman"/>
                <w:b/>
                <w:bCs/>
                <w:lang w:val="it-IT"/>
              </w:rPr>
            </w:pPr>
            <w:r>
              <w:rPr>
                <w:rFonts w:ascii="Times New Roman" w:hAnsi="Times New Roman" w:cs="Times New Roman"/>
                <w:b/>
                <w:bCs/>
                <w:lang w:val="it-IT"/>
              </w:rPr>
              <w:t xml:space="preserve">e sui nominativi </w:t>
            </w:r>
            <w:r w:rsidR="006109CA">
              <w:rPr>
                <w:rFonts w:ascii="Times New Roman" w:hAnsi="Times New Roman" w:cs="Times New Roman"/>
                <w:b/>
                <w:bCs/>
                <w:lang w:val="it-IT"/>
              </w:rPr>
              <w:t>di cui agli art</w:t>
            </w:r>
            <w:r w:rsidR="001661CD">
              <w:rPr>
                <w:rFonts w:ascii="Times New Roman" w:hAnsi="Times New Roman" w:cs="Times New Roman"/>
                <w:b/>
                <w:bCs/>
                <w:lang w:val="it-IT"/>
              </w:rPr>
              <w:t xml:space="preserve">. 85 </w:t>
            </w:r>
            <w:r w:rsidR="006109CA">
              <w:rPr>
                <w:rFonts w:ascii="Times New Roman" w:hAnsi="Times New Roman" w:cs="Times New Roman"/>
                <w:b/>
                <w:bCs/>
                <w:lang w:val="it-IT"/>
              </w:rPr>
              <w:t>e</w:t>
            </w:r>
            <w:r w:rsidR="001661CD">
              <w:rPr>
                <w:rFonts w:ascii="Times New Roman" w:hAnsi="Times New Roman" w:cs="Times New Roman"/>
                <w:b/>
                <w:bCs/>
                <w:lang w:val="it-IT"/>
              </w:rPr>
              <w:t xml:space="preserve"> 91 </w:t>
            </w:r>
            <w:r w:rsidR="006109CA">
              <w:rPr>
                <w:rFonts w:ascii="Times New Roman" w:hAnsi="Times New Roman" w:cs="Times New Roman"/>
                <w:b/>
                <w:bCs/>
                <w:lang w:val="it-IT"/>
              </w:rPr>
              <w:t xml:space="preserve">comma </w:t>
            </w:r>
            <w:r w:rsidR="001661CD">
              <w:rPr>
                <w:rFonts w:ascii="Times New Roman" w:hAnsi="Times New Roman" w:cs="Times New Roman"/>
                <w:b/>
                <w:bCs/>
                <w:lang w:val="it-IT"/>
              </w:rPr>
              <w:t xml:space="preserve">5 </w:t>
            </w:r>
            <w:r w:rsidR="006109CA">
              <w:rPr>
                <w:rFonts w:ascii="Times New Roman" w:hAnsi="Times New Roman" w:cs="Times New Roman"/>
                <w:b/>
                <w:bCs/>
                <w:lang w:val="it-IT"/>
              </w:rPr>
              <w:t xml:space="preserve">del </w:t>
            </w:r>
            <w:proofErr w:type="spellStart"/>
            <w:proofErr w:type="gramStart"/>
            <w:r w:rsidR="001661CD">
              <w:rPr>
                <w:rFonts w:ascii="Times New Roman" w:hAnsi="Times New Roman" w:cs="Times New Roman"/>
                <w:b/>
                <w:bCs/>
                <w:lang w:val="it-IT"/>
              </w:rPr>
              <w:t>D.L</w:t>
            </w:r>
            <w:r w:rsidR="006109CA">
              <w:rPr>
                <w:rFonts w:ascii="Times New Roman" w:hAnsi="Times New Roman" w:cs="Times New Roman"/>
                <w:b/>
                <w:bCs/>
                <w:lang w:val="it-IT"/>
              </w:rPr>
              <w:t>gs</w:t>
            </w:r>
            <w:proofErr w:type="gramEnd"/>
            <w:r w:rsidR="001661CD">
              <w:rPr>
                <w:rFonts w:ascii="Times New Roman" w:hAnsi="Times New Roman" w:cs="Times New Roman"/>
                <w:b/>
                <w:bCs/>
                <w:lang w:val="it-IT"/>
              </w:rPr>
              <w:t>.</w:t>
            </w:r>
            <w:proofErr w:type="spellEnd"/>
            <w:r w:rsidR="001661CD">
              <w:rPr>
                <w:rFonts w:ascii="Times New Roman" w:hAnsi="Times New Roman" w:cs="Times New Roman"/>
                <w:b/>
                <w:bCs/>
                <w:lang w:val="it-IT"/>
              </w:rPr>
              <w:t xml:space="preserve"> 189/2011 </w:t>
            </w:r>
            <w:proofErr w:type="spellStart"/>
            <w:r w:rsidR="006109CA">
              <w:rPr>
                <w:rFonts w:ascii="Times New Roman" w:hAnsi="Times New Roman" w:cs="Times New Roman"/>
                <w:b/>
                <w:bCs/>
                <w:lang w:val="it-IT"/>
              </w:rPr>
              <w:t>s</w:t>
            </w:r>
            <w:r w:rsidR="001661CD">
              <w:rPr>
                <w:rFonts w:ascii="Times New Roman" w:hAnsi="Times New Roman" w:cs="Times New Roman"/>
                <w:b/>
                <w:bCs/>
                <w:lang w:val="it-IT"/>
              </w:rPr>
              <w:t>.</w:t>
            </w:r>
            <w:r w:rsidR="006109CA">
              <w:rPr>
                <w:rFonts w:ascii="Times New Roman" w:hAnsi="Times New Roman" w:cs="Times New Roman"/>
                <w:b/>
                <w:bCs/>
                <w:lang w:val="it-IT"/>
              </w:rPr>
              <w:t>m</w:t>
            </w:r>
            <w:r w:rsidR="001661CD">
              <w:rPr>
                <w:rFonts w:ascii="Times New Roman" w:hAnsi="Times New Roman" w:cs="Times New Roman"/>
                <w:b/>
                <w:bCs/>
                <w:lang w:val="it-IT"/>
              </w:rPr>
              <w:t>.</w:t>
            </w:r>
            <w:r w:rsidR="006109CA">
              <w:rPr>
                <w:rFonts w:ascii="Times New Roman" w:hAnsi="Times New Roman" w:cs="Times New Roman"/>
                <w:b/>
                <w:bCs/>
                <w:lang w:val="it-IT"/>
              </w:rPr>
              <w:t>i</w:t>
            </w:r>
            <w:r w:rsidR="001661CD">
              <w:rPr>
                <w:rFonts w:ascii="Times New Roman" w:hAnsi="Times New Roman" w:cs="Times New Roman"/>
                <w:b/>
                <w:bCs/>
                <w:lang w:val="it-IT"/>
              </w:rPr>
              <w:t>.</w:t>
            </w:r>
            <w:proofErr w:type="spellEnd"/>
          </w:p>
          <w:p w14:paraId="1FF7292B" w14:textId="2C0C06B8" w:rsidR="008F523B" w:rsidRPr="001439DD" w:rsidRDefault="008F523B" w:rsidP="00690BF2">
            <w:pPr>
              <w:spacing w:after="0"/>
              <w:ind w:left="828" w:hanging="828"/>
              <w:jc w:val="center"/>
              <w:rPr>
                <w:rFonts w:ascii="Times New Roman" w:hAnsi="Times New Roman" w:cs="Times New Roman"/>
                <w:lang w:val="it-IT"/>
              </w:rPr>
            </w:pPr>
            <w:r w:rsidRPr="0070159D">
              <w:rPr>
                <w:rFonts w:ascii="Times New Roman" w:hAnsi="Times New Roman" w:cs="Times New Roman"/>
                <w:b/>
                <w:bCs/>
                <w:lang w:val="it-IT"/>
              </w:rPr>
              <w:t>(</w:t>
            </w:r>
            <w:r w:rsidR="00B152F0" w:rsidRPr="00F552EF">
              <w:rPr>
                <w:rFonts w:ascii="Times New Roman" w:hAnsi="Times New Roman" w:cs="Times New Roman"/>
                <w:b/>
                <w:bCs/>
                <w:lang w:val="it-IT"/>
              </w:rPr>
              <w:t>a cura del</w:t>
            </w:r>
            <w:r w:rsidR="00B152F0">
              <w:rPr>
                <w:rFonts w:ascii="Times New Roman" w:hAnsi="Times New Roman" w:cs="Times New Roman"/>
                <w:b/>
                <w:bCs/>
                <w:lang w:val="it-IT"/>
              </w:rPr>
              <w:t>l’operatore economico designato quale</w:t>
            </w:r>
            <w:r w:rsidR="00B152F0" w:rsidRPr="00F552EF">
              <w:rPr>
                <w:rFonts w:ascii="Times New Roman" w:hAnsi="Times New Roman" w:cs="Times New Roman"/>
                <w:b/>
                <w:bCs/>
                <w:lang w:val="it-IT"/>
              </w:rPr>
              <w:t xml:space="preserve"> subappaltatore/cottimista</w:t>
            </w:r>
            <w:r w:rsidRPr="0070159D">
              <w:rPr>
                <w:rFonts w:ascii="Times New Roman" w:hAnsi="Times New Roman" w:cs="Times New Roman"/>
                <w:b/>
                <w:bCs/>
                <w:lang w:val="it-IT"/>
              </w:rPr>
              <w:t>)</w:t>
            </w:r>
          </w:p>
        </w:tc>
      </w:tr>
    </w:tbl>
    <w:p w14:paraId="734FC1CF" w14:textId="77777777" w:rsidR="00EA0324" w:rsidRDefault="00EA0324" w:rsidP="00EA0324">
      <w:pPr>
        <w:spacing w:before="3" w:after="0" w:line="220" w:lineRule="exact"/>
        <w:rPr>
          <w:rFonts w:ascii="Times New Roman" w:hAnsi="Times New Roman" w:cs="Times New Roman"/>
          <w:lang w:val="it-IT"/>
        </w:rPr>
      </w:pPr>
    </w:p>
    <w:p w14:paraId="55CB1F2E" w14:textId="77777777" w:rsidR="00EA0324" w:rsidRDefault="00EA0324" w:rsidP="00EA0324">
      <w:pPr>
        <w:spacing w:before="3" w:after="0" w:line="220" w:lineRule="exact"/>
        <w:rPr>
          <w:rFonts w:ascii="Times New Roman" w:hAnsi="Times New Roman" w:cs="Times New Roman"/>
          <w:lang w:val="it-IT"/>
        </w:rPr>
      </w:pPr>
    </w:p>
    <w:p w14:paraId="6C7800A6" w14:textId="77777777" w:rsidR="00EA0324" w:rsidRPr="00080846" w:rsidRDefault="00EA0324" w:rsidP="00EA0324">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Spett.le</w:t>
      </w:r>
    </w:p>
    <w:p w14:paraId="52BDD172" w14:textId="77777777" w:rsidR="00EA0324" w:rsidRPr="00080846" w:rsidRDefault="00EA0324" w:rsidP="00EA0324">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S.p.A. AUTOVIE VENETE</w:t>
      </w:r>
    </w:p>
    <w:p w14:paraId="5718E70B" w14:textId="77777777" w:rsidR="00EA0324" w:rsidRPr="00080846" w:rsidRDefault="00EA0324" w:rsidP="00EA0324">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Via V. Locchi n. 19</w:t>
      </w:r>
    </w:p>
    <w:p w14:paraId="716468A9" w14:textId="77777777" w:rsidR="00EA0324" w:rsidRPr="00080846" w:rsidRDefault="00EA0324" w:rsidP="00EA0324">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34143 – TRIESTE</w:t>
      </w:r>
    </w:p>
    <w:p w14:paraId="663C6E24" w14:textId="77777777" w:rsidR="00EA0324" w:rsidRPr="00522292" w:rsidRDefault="00EA0324" w:rsidP="00EA0324">
      <w:pPr>
        <w:spacing w:before="3" w:after="0" w:line="220" w:lineRule="exact"/>
        <w:rPr>
          <w:rFonts w:ascii="Times New Roman" w:hAnsi="Times New Roman" w:cs="Times New Roman"/>
          <w:lang w:val="it-IT"/>
        </w:rPr>
      </w:pPr>
    </w:p>
    <w:p w14:paraId="063FD776" w14:textId="77777777" w:rsidR="0073009F" w:rsidRDefault="0073009F" w:rsidP="0073009F">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Pr>
          <w:rFonts w:ascii="Times New Roman" w:hAnsi="Times New Roman" w:cs="Times New Roman"/>
          <w:sz w:val="22"/>
          <w:szCs w:val="22"/>
        </w:rPr>
        <w:t>Lavori</w:t>
      </w:r>
      <w:r w:rsidRPr="00080846">
        <w:rPr>
          <w:rFonts w:ascii="Times New Roman" w:hAnsi="Times New Roman" w:cs="Times New Roman"/>
          <w:sz w:val="22"/>
          <w:szCs w:val="22"/>
        </w:rPr>
        <w:t xml:space="preserve"> di</w:t>
      </w:r>
      <w:r>
        <w:rPr>
          <w:rFonts w:ascii="Times New Roman" w:hAnsi="Times New Roman" w:cs="Times New Roman"/>
          <w:sz w:val="22"/>
          <w:szCs w:val="22"/>
        </w:rPr>
        <w:t xml:space="preserve"> </w:t>
      </w:r>
      <w:r w:rsidRPr="00080846">
        <w:rPr>
          <w:rFonts w:ascii="Times New Roman" w:hAnsi="Times New Roman" w:cs="Times New Roman"/>
          <w:sz w:val="22"/>
          <w:szCs w:val="22"/>
        </w:rPr>
        <w:t>…………………………………………………</w:t>
      </w:r>
      <w:r>
        <w:rPr>
          <w:rFonts w:ascii="Times New Roman" w:hAnsi="Times New Roman" w:cs="Times New Roman"/>
          <w:sz w:val="22"/>
          <w:szCs w:val="22"/>
        </w:rPr>
        <w:t>……………………………………</w:t>
      </w:r>
    </w:p>
    <w:p w14:paraId="5A3990C0" w14:textId="77777777" w:rsidR="0073009F" w:rsidRPr="0055005A" w:rsidRDefault="0073009F" w:rsidP="0073009F">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proofErr w:type="gramStart"/>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proofErr w:type="gramEnd"/>
      <w:r>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14:paraId="6D72E925" w14:textId="77777777" w:rsidR="0073009F" w:rsidRPr="00080846" w:rsidRDefault="0073009F" w:rsidP="0073009F">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Pr>
          <w:rFonts w:ascii="Times New Roman" w:hAnsi="Times New Roman" w:cs="Times New Roman"/>
          <w:bCs/>
        </w:rPr>
        <w:t>…………</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14:paraId="6C6710A6" w14:textId="77777777" w:rsidR="0073009F" w:rsidRPr="00203069" w:rsidRDefault="0073009F" w:rsidP="0073009F">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sidRPr="00203069">
        <w:rPr>
          <w:rFonts w:ascii="Times New Roman" w:hAnsi="Times New Roman" w:cs="Times New Roman"/>
          <w:bCs/>
          <w:lang w:val="it-IT"/>
        </w:rPr>
        <w:t>…</w:t>
      </w:r>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w:t>
      </w:r>
    </w:p>
    <w:p w14:paraId="48F692D6" w14:textId="77777777" w:rsidR="0073009F" w:rsidRDefault="0073009F" w:rsidP="0073009F">
      <w:pPr>
        <w:pStyle w:val="Rientrocorpodeltesto21"/>
        <w:ind w:left="1418" w:firstLine="0"/>
        <w:rPr>
          <w:rFonts w:ascii="Times New Roman" w:hAnsi="Times New Roman" w:cs="Times New Roman"/>
          <w:b/>
          <w:bCs/>
          <w:sz w:val="22"/>
          <w:szCs w:val="22"/>
          <w:u w:val="single"/>
        </w:rPr>
      </w:pPr>
    </w:p>
    <w:p w14:paraId="65EA301C" w14:textId="644AB075" w:rsidR="0073009F" w:rsidRDefault="0073009F" w:rsidP="0073009F">
      <w:pPr>
        <w:spacing w:after="0" w:line="360" w:lineRule="auto"/>
        <w:ind w:right="-62"/>
        <w:rPr>
          <w:rFonts w:ascii="Times New Roman" w:hAnsi="Times New Roman" w:cs="Times New Roman"/>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proofErr w:type="gramStart"/>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proofErr w:type="gramStart"/>
      <w:r w:rsidRPr="000C3184">
        <w:rPr>
          <w:rFonts w:ascii="Times New Roman" w:eastAsia="Arial" w:hAnsi="Times New Roman" w:cs="Times New Roman"/>
          <w:spacing w:val="1"/>
          <w:lang w:val="it-IT"/>
        </w:rPr>
        <w:t>…….</w:t>
      </w:r>
      <w:proofErr w:type="gramEnd"/>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spacing w:val="1"/>
          <w:lang w:val="it-IT"/>
        </w:rPr>
        <w:t>del</w:t>
      </w:r>
      <w:r w:rsidR="00C013F5">
        <w:rPr>
          <w:rFonts w:ascii="Times New Roman" w:eastAsia="Arial" w:hAnsi="Times New Roman" w:cs="Times New Roman"/>
          <w:spacing w:val="1"/>
          <w:lang w:val="it-IT"/>
        </w:rPr>
        <w:t>l’</w:t>
      </w:r>
      <w:r w:rsidR="00724433">
        <w:rPr>
          <w:rFonts w:ascii="Times New Roman" w:eastAsia="Arial" w:hAnsi="Times New Roman" w:cs="Times New Roman"/>
          <w:spacing w:val="1"/>
          <w:lang w:val="it-IT"/>
        </w:rPr>
        <w:t>operatore economico</w:t>
      </w:r>
      <w:proofErr w:type="gramStart"/>
      <w:r w:rsidRPr="000C3184">
        <w:rPr>
          <w:rFonts w:ascii="Times New Roman" w:eastAsia="Arial" w:hAnsi="Times New Roman" w:cs="Times New Roman"/>
          <w:spacing w:val="1"/>
          <w:lang w:val="it-IT"/>
        </w:rPr>
        <w:t xml:space="preserve"> </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Pr>
          <w:rFonts w:ascii="Times New Roman" w:hAnsi="Times New Roman" w:cs="Times New Roman"/>
          <w:lang w:val="it-IT"/>
        </w:rPr>
        <w:t xml:space="preserve"> </w:t>
      </w:r>
      <w:r w:rsidRPr="00080846">
        <w:rPr>
          <w:rFonts w:ascii="Times New Roman" w:hAnsi="Times New Roman" w:cs="Times New Roman"/>
          <w:lang w:val="it-IT"/>
        </w:rPr>
        <w:t>………………………………</w:t>
      </w:r>
      <w:r>
        <w:rPr>
          <w:rFonts w:ascii="Times New Roman" w:hAnsi="Times New Roman" w:cs="Times New Roman"/>
          <w:lang w:val="it-IT"/>
        </w:rPr>
        <w:t xml:space="preserve"> </w:t>
      </w:r>
      <w:r w:rsidRPr="000C3184">
        <w:rPr>
          <w:rFonts w:ascii="Times New Roman" w:eastAsia="Arial" w:hAnsi="Times New Roman" w:cs="Times New Roman"/>
          <w:spacing w:val="1"/>
          <w:lang w:val="it-IT"/>
        </w:rPr>
        <w:t>P.I./C.F.</w:t>
      </w:r>
      <w:r>
        <w:rPr>
          <w:rFonts w:ascii="Times New Roman" w:eastAsia="Arial" w:hAnsi="Times New Roman" w:cs="Times New Roman"/>
          <w:spacing w:val="1"/>
          <w:lang w:val="it-IT"/>
        </w:rPr>
        <w:t xml:space="preserve"> </w:t>
      </w:r>
      <w:r w:rsidRPr="000C3184">
        <w:rPr>
          <w:rFonts w:ascii="Times New Roman" w:hAnsi="Times New Roman" w:cs="Times New Roman"/>
          <w:lang w:val="it-IT"/>
        </w:rPr>
        <w:t>..…………………….....</w:t>
      </w:r>
      <w:r>
        <w:rPr>
          <w:rFonts w:ascii="Times New Roman" w:hAnsi="Times New Roman" w:cs="Times New Roman"/>
          <w:lang w:val="it-IT"/>
        </w:rPr>
        <w:t>........ con riferimento</w:t>
      </w:r>
      <w:r>
        <w:rPr>
          <w:rFonts w:ascii="Times New Roman" w:eastAsia="Arial" w:hAnsi="Times New Roman" w:cs="Times New Roman"/>
          <w:spacing w:val="1"/>
          <w:lang w:val="it-IT"/>
        </w:rPr>
        <w:t xml:space="preserve"> alla richiesta di autorizzazione al subappalto avanzata dall’Appaltatore relativa alle seguenti parti d’</w:t>
      </w:r>
      <w:r w:rsidR="00C33B79">
        <w:rPr>
          <w:rFonts w:ascii="Times New Roman" w:eastAsia="Arial" w:hAnsi="Times New Roman" w:cs="Times New Roman"/>
          <w:spacing w:val="1"/>
          <w:lang w:val="it-IT"/>
        </w:rPr>
        <w:t>o</w:t>
      </w:r>
      <w:r>
        <w:rPr>
          <w:rFonts w:ascii="Times New Roman" w:eastAsia="Arial" w:hAnsi="Times New Roman" w:cs="Times New Roman"/>
          <w:spacing w:val="1"/>
          <w:lang w:val="it-IT"/>
        </w:rPr>
        <w:t>pera: ……………………………</w:t>
      </w:r>
      <w:proofErr w:type="gramStart"/>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p>
    <w:p w14:paraId="644497BC" w14:textId="03E194D2" w:rsidR="0073009F" w:rsidRDefault="0073009F" w:rsidP="0073009F">
      <w:pPr>
        <w:spacing w:after="0" w:line="360" w:lineRule="auto"/>
        <w:ind w:right="-62"/>
        <w:rPr>
          <w:rFonts w:ascii="Times New Roman" w:hAnsi="Times New Roman" w:cs="Times New Roman"/>
          <w:lang w:val="it-IT"/>
        </w:rPr>
      </w:pPr>
    </w:p>
    <w:p w14:paraId="367DE0E9" w14:textId="6E9FDF85" w:rsidR="0073009F" w:rsidRDefault="0073009F" w:rsidP="0073009F">
      <w:pPr>
        <w:pStyle w:val="Corpotesto"/>
        <w:spacing w:after="240"/>
        <w:jc w:val="both"/>
        <w:rPr>
          <w:rFonts w:ascii="Times New Roman" w:eastAsia="Arial" w:hAnsi="Times New Roman" w:cs="Times New Roman"/>
          <w:b/>
          <w:bCs/>
          <w:sz w:val="22"/>
          <w:szCs w:val="22"/>
        </w:rPr>
      </w:pPr>
      <w:r w:rsidRPr="007A22BD">
        <w:rPr>
          <w:rFonts w:ascii="Times New Roman" w:hAnsi="Times New Roman" w:cs="Times New Roman"/>
          <w:b/>
          <w:sz w:val="22"/>
        </w:rPr>
        <w:t xml:space="preserve">consapevole delle sanzioni penali in caso di dichiarazioni false e della conseguente decadenza dei benefici eventualmente conseguiti (ai sensi degli artt. 75 e 76 del D.P.R. 28/12/2000 n.445 e </w:t>
      </w:r>
      <w:proofErr w:type="spellStart"/>
      <w:r w:rsidRPr="007A22BD">
        <w:rPr>
          <w:rFonts w:ascii="Times New Roman" w:hAnsi="Times New Roman" w:cs="Times New Roman"/>
          <w:b/>
          <w:sz w:val="22"/>
        </w:rPr>
        <w:t>s.m.i.</w:t>
      </w:r>
      <w:proofErr w:type="spellEnd"/>
      <w:r w:rsidRPr="007A22BD">
        <w:rPr>
          <w:rFonts w:ascii="Times New Roman" w:hAnsi="Times New Roman" w:cs="Times New Roman"/>
          <w:b/>
          <w:sz w:val="22"/>
        </w:rPr>
        <w:t>), sotto la propria responsabilità</w:t>
      </w:r>
      <w:r>
        <w:rPr>
          <w:rFonts w:ascii="Times New Roman" w:hAnsi="Times New Roman" w:cs="Times New Roman"/>
          <w:b/>
          <w:sz w:val="22"/>
        </w:rPr>
        <w:t xml:space="preserve">,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z w:val="22"/>
          <w:szCs w:val="22"/>
        </w:rPr>
        <w:t>i</w:t>
      </w:r>
      <w:r w:rsidRPr="00C423F6">
        <w:rPr>
          <w:rFonts w:ascii="Times New Roman" w:eastAsia="Arial" w:hAnsi="Times New Roman" w:cs="Times New Roman"/>
          <w:b/>
          <w:bCs/>
          <w:spacing w:val="14"/>
          <w:sz w:val="22"/>
          <w:szCs w:val="22"/>
        </w:rPr>
        <w:t xml:space="preserve"> </w:t>
      </w:r>
      <w:r w:rsidRPr="00C423F6">
        <w:rPr>
          <w:rFonts w:ascii="Times New Roman" w:eastAsia="Arial" w:hAnsi="Times New Roman" w:cs="Times New Roman"/>
          <w:b/>
          <w:bCs/>
          <w:spacing w:val="-1"/>
          <w:sz w:val="22"/>
          <w:szCs w:val="22"/>
        </w:rPr>
        <w:t>se</w:t>
      </w:r>
      <w:r w:rsidRPr="00C423F6">
        <w:rPr>
          <w:rFonts w:ascii="Times New Roman" w:eastAsia="Arial" w:hAnsi="Times New Roman" w:cs="Times New Roman"/>
          <w:b/>
          <w:bCs/>
          <w:spacing w:val="1"/>
          <w:sz w:val="22"/>
          <w:szCs w:val="22"/>
        </w:rPr>
        <w:t>n</w:t>
      </w:r>
      <w:r w:rsidRPr="00C423F6">
        <w:rPr>
          <w:rFonts w:ascii="Times New Roman" w:eastAsia="Arial" w:hAnsi="Times New Roman" w:cs="Times New Roman"/>
          <w:b/>
          <w:bCs/>
          <w:spacing w:val="-1"/>
          <w:sz w:val="22"/>
          <w:szCs w:val="22"/>
        </w:rPr>
        <w:t>s</w:t>
      </w:r>
      <w:r w:rsidRPr="00C423F6">
        <w:rPr>
          <w:rFonts w:ascii="Times New Roman" w:eastAsia="Arial" w:hAnsi="Times New Roman" w:cs="Times New Roman"/>
          <w:b/>
          <w:bCs/>
          <w:sz w:val="22"/>
          <w:szCs w:val="22"/>
        </w:rPr>
        <w:t xml:space="preserve">i </w:t>
      </w:r>
      <w:r w:rsidRPr="00C423F6">
        <w:rPr>
          <w:rFonts w:ascii="Times New Roman" w:eastAsia="Arial" w:hAnsi="Times New Roman" w:cs="Times New Roman"/>
          <w:b/>
          <w:bCs/>
          <w:spacing w:val="-1"/>
          <w:sz w:val="22"/>
          <w:szCs w:val="22"/>
        </w:rPr>
        <w:t>de</w:t>
      </w:r>
      <w:r w:rsidRPr="00C423F6">
        <w:rPr>
          <w:rFonts w:ascii="Times New Roman" w:eastAsia="Arial" w:hAnsi="Times New Roman" w:cs="Times New Roman"/>
          <w:b/>
          <w:bCs/>
          <w:sz w:val="22"/>
          <w:szCs w:val="22"/>
        </w:rPr>
        <w:t xml:space="preserve">gli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pacing w:val="1"/>
          <w:sz w:val="22"/>
          <w:szCs w:val="22"/>
        </w:rPr>
        <w:t>r</w:t>
      </w:r>
      <w:r w:rsidRPr="00C423F6">
        <w:rPr>
          <w:rFonts w:ascii="Times New Roman" w:eastAsia="Arial" w:hAnsi="Times New Roman" w:cs="Times New Roman"/>
          <w:b/>
          <w:bCs/>
          <w:spacing w:val="-26"/>
          <w:sz w:val="22"/>
          <w:szCs w:val="22"/>
        </w:rPr>
        <w:t>tt</w:t>
      </w:r>
      <w:r w:rsidRPr="00C423F6">
        <w:rPr>
          <w:rFonts w:ascii="Times New Roman" w:eastAsia="Arial" w:hAnsi="Times New Roman" w:cs="Times New Roman"/>
          <w:b/>
          <w:bCs/>
          <w:sz w:val="22"/>
          <w:szCs w:val="22"/>
        </w:rPr>
        <w:t>. 46</w:t>
      </w:r>
      <w:r w:rsidRPr="00C423F6">
        <w:rPr>
          <w:rFonts w:ascii="Times New Roman" w:eastAsia="Arial" w:hAnsi="Times New Roman" w:cs="Times New Roman"/>
          <w:b/>
          <w:bCs/>
          <w:spacing w:val="4"/>
          <w:sz w:val="22"/>
          <w:szCs w:val="22"/>
        </w:rPr>
        <w:t xml:space="preserve"> e 47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e</w:t>
      </w:r>
      <w:r w:rsidRPr="00C423F6">
        <w:rPr>
          <w:rFonts w:ascii="Times New Roman" w:eastAsia="Arial" w:hAnsi="Times New Roman" w:cs="Times New Roman"/>
          <w:b/>
          <w:bCs/>
          <w:sz w:val="22"/>
          <w:szCs w:val="22"/>
        </w:rPr>
        <w:t>l</w:t>
      </w:r>
      <w:r w:rsidRPr="00C423F6">
        <w:rPr>
          <w:rFonts w:ascii="Times New Roman" w:eastAsia="Arial" w:hAnsi="Times New Roman" w:cs="Times New Roman"/>
          <w:b/>
          <w:bCs/>
          <w:spacing w:val="-3"/>
          <w:sz w:val="22"/>
          <w:szCs w:val="22"/>
        </w:rPr>
        <w:t xml:space="preserve">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P</w:t>
      </w:r>
      <w:r w:rsidRPr="00C423F6">
        <w:rPr>
          <w:rFonts w:ascii="Times New Roman" w:eastAsia="Arial" w:hAnsi="Times New Roman" w:cs="Times New Roman"/>
          <w:b/>
          <w:bCs/>
          <w:sz w:val="22"/>
          <w:szCs w:val="22"/>
        </w:rPr>
        <w:t>R 28.12.2000</w:t>
      </w:r>
      <w:r w:rsidRPr="00C423F6">
        <w:rPr>
          <w:rFonts w:ascii="Times New Roman" w:eastAsia="Arial" w:hAnsi="Times New Roman" w:cs="Times New Roman"/>
          <w:b/>
          <w:bCs/>
          <w:spacing w:val="-1"/>
          <w:sz w:val="22"/>
          <w:szCs w:val="22"/>
        </w:rPr>
        <w:t xml:space="preserve"> </w:t>
      </w:r>
      <w:r w:rsidRPr="00C423F6">
        <w:rPr>
          <w:rFonts w:ascii="Times New Roman" w:eastAsia="Arial" w:hAnsi="Times New Roman" w:cs="Times New Roman"/>
          <w:b/>
          <w:bCs/>
          <w:sz w:val="22"/>
          <w:szCs w:val="22"/>
        </w:rPr>
        <w:t xml:space="preserve">n.445 e </w:t>
      </w:r>
      <w:proofErr w:type="spellStart"/>
      <w:r w:rsidRPr="00C423F6">
        <w:rPr>
          <w:rFonts w:ascii="Times New Roman" w:eastAsia="Arial" w:hAnsi="Times New Roman" w:cs="Times New Roman"/>
          <w:b/>
          <w:bCs/>
          <w:sz w:val="22"/>
          <w:szCs w:val="22"/>
        </w:rPr>
        <w:t>s.m.i.</w:t>
      </w:r>
      <w:proofErr w:type="spellEnd"/>
      <w:r>
        <w:rPr>
          <w:rFonts w:ascii="Times New Roman" w:eastAsia="Arial" w:hAnsi="Times New Roman" w:cs="Times New Roman"/>
          <w:b/>
          <w:bCs/>
          <w:sz w:val="22"/>
          <w:szCs w:val="22"/>
        </w:rPr>
        <w:t xml:space="preserve"> </w:t>
      </w:r>
    </w:p>
    <w:p w14:paraId="0AB1AB71" w14:textId="77777777" w:rsidR="00C33B79" w:rsidRPr="00C33B79" w:rsidRDefault="00C33B79" w:rsidP="00C33B79">
      <w:pPr>
        <w:pStyle w:val="Titolo1"/>
        <w:numPr>
          <w:ilvl w:val="0"/>
          <w:numId w:val="0"/>
        </w:numPr>
        <w:spacing w:before="160" w:after="160"/>
        <w:rPr>
          <w:rFonts w:ascii="Times New Roman" w:hAnsi="Times New Roman" w:cs="Times New Roman"/>
          <w:sz w:val="24"/>
        </w:rPr>
      </w:pPr>
      <w:r w:rsidRPr="00C33B79">
        <w:rPr>
          <w:rFonts w:ascii="Times New Roman" w:hAnsi="Times New Roman" w:cs="Times New Roman"/>
          <w:sz w:val="24"/>
        </w:rPr>
        <w:t>DICHIARA</w:t>
      </w:r>
    </w:p>
    <w:p w14:paraId="349DA379" w14:textId="1A4AF704" w:rsidR="00FB4BB7" w:rsidRPr="00A169F0" w:rsidRDefault="00A169F0" w:rsidP="00FB4BB7">
      <w:pPr>
        <w:pStyle w:val="Paragrafoelenco"/>
        <w:numPr>
          <w:ilvl w:val="0"/>
          <w:numId w:val="55"/>
        </w:numPr>
        <w:spacing w:after="240"/>
        <w:ind w:left="426" w:hanging="426"/>
        <w:jc w:val="both"/>
        <w:rPr>
          <w:rFonts w:ascii="Times New Roman" w:hAnsi="Times New Roman" w:cs="Times New Roman"/>
        </w:rPr>
      </w:pPr>
      <w:r w:rsidRPr="00A169F0">
        <w:rPr>
          <w:rFonts w:ascii="Times New Roman" w:hAnsi="Times New Roman" w:cs="Times New Roman"/>
          <w:lang w:val="it-IT"/>
        </w:rPr>
        <w:t>Iscrizione alla White List</w:t>
      </w:r>
      <w:r>
        <w:rPr>
          <w:rFonts w:ascii="Times New Roman" w:hAnsi="Times New Roman" w:cs="Times New Roman"/>
          <w:i/>
          <w:iCs/>
          <w:color w:val="FF0000"/>
          <w:sz w:val="20"/>
          <w:lang w:val="it-IT"/>
        </w:rPr>
        <w:t xml:space="preserve"> </w:t>
      </w:r>
      <w:r w:rsidR="00FB4BB7">
        <w:rPr>
          <w:rFonts w:ascii="Times New Roman" w:hAnsi="Times New Roman" w:cs="Times New Roman"/>
          <w:i/>
          <w:iCs/>
          <w:color w:val="FF0000"/>
          <w:sz w:val="20"/>
          <w:lang w:val="it-IT"/>
        </w:rPr>
        <w:t>(indicare con X l’alternativa dichiarata)</w:t>
      </w:r>
    </w:p>
    <w:p w14:paraId="75027DEA" w14:textId="77777777" w:rsidR="00A169F0" w:rsidRPr="00FB4BB7" w:rsidRDefault="00A169F0" w:rsidP="00A169F0">
      <w:pPr>
        <w:pStyle w:val="Paragrafoelenco"/>
        <w:spacing w:after="240"/>
        <w:ind w:left="426"/>
        <w:jc w:val="both"/>
        <w:rPr>
          <w:rFonts w:ascii="Times New Roman" w:hAnsi="Times New Roman" w:cs="Times New Roman"/>
        </w:rPr>
      </w:pPr>
    </w:p>
    <w:p w14:paraId="064EF6D8" w14:textId="323D4B7E" w:rsidR="00C33B79" w:rsidRPr="00A169F0" w:rsidRDefault="00C33B79" w:rsidP="00FB4BB7">
      <w:pPr>
        <w:pStyle w:val="Paragrafoelenco"/>
        <w:numPr>
          <w:ilvl w:val="0"/>
          <w:numId w:val="57"/>
        </w:numPr>
        <w:spacing w:after="240"/>
        <w:jc w:val="both"/>
        <w:rPr>
          <w:rFonts w:ascii="Times New Roman" w:hAnsi="Times New Roman" w:cs="Times New Roman"/>
        </w:rPr>
      </w:pPr>
      <w:r w:rsidRPr="00C33B79">
        <w:rPr>
          <w:rFonts w:ascii="Times New Roman" w:eastAsia="Arial" w:hAnsi="Times New Roman" w:cs="Times New Roman"/>
          <w:spacing w:val="1"/>
          <w:lang w:val="it-IT"/>
        </w:rPr>
        <w:t xml:space="preserve">che, ai sensi del comma 52 dell’art. 1 della Legge 190/2012 e </w:t>
      </w:r>
      <w:proofErr w:type="spellStart"/>
      <w:r w:rsidRPr="00C33B79">
        <w:rPr>
          <w:rFonts w:ascii="Times New Roman" w:eastAsia="Arial" w:hAnsi="Times New Roman" w:cs="Times New Roman"/>
          <w:spacing w:val="1"/>
          <w:lang w:val="it-IT"/>
        </w:rPr>
        <w:t>s.m.i.</w:t>
      </w:r>
      <w:proofErr w:type="spellEnd"/>
      <w:r w:rsidRPr="00C33B79">
        <w:rPr>
          <w:rFonts w:ascii="Times New Roman" w:eastAsia="Arial" w:hAnsi="Times New Roman" w:cs="Times New Roman"/>
          <w:spacing w:val="1"/>
          <w:lang w:val="it-IT"/>
        </w:rPr>
        <w:t xml:space="preserve">, l’operatore economico </w:t>
      </w:r>
      <w:r w:rsidRPr="00C33B79">
        <w:rPr>
          <w:rFonts w:ascii="Times New Roman" w:hAnsi="Times New Roman" w:cs="Times New Roman"/>
          <w:lang w:val="it-IT"/>
        </w:rPr>
        <w:t>è iscritto nell</w:t>
      </w:r>
      <w:r w:rsidR="00FB4BB7">
        <w:rPr>
          <w:rFonts w:ascii="Times New Roman" w:hAnsi="Times New Roman" w:cs="Times New Roman"/>
          <w:lang w:val="it-IT"/>
        </w:rPr>
        <w:t xml:space="preserve">’elenco </w:t>
      </w:r>
      <w:r w:rsidR="00FB4BB7" w:rsidRPr="00FB4BB7">
        <w:rPr>
          <w:rFonts w:ascii="Times New Roman" w:hAnsi="Times New Roman" w:cs="Times New Roman"/>
          <w:lang w:val="it-IT"/>
        </w:rPr>
        <w:t>dei fornitori, prestatori di servizi ed esecutori non soggetti a tentativo di infiltrazione mafiosa</w:t>
      </w:r>
      <w:r w:rsidRPr="00C33B79">
        <w:rPr>
          <w:rFonts w:ascii="Times New Roman" w:hAnsi="Times New Roman" w:cs="Times New Roman"/>
          <w:lang w:val="it-IT"/>
        </w:rPr>
        <w:t xml:space="preserve"> </w:t>
      </w:r>
      <w:r w:rsidR="00FB4BB7">
        <w:rPr>
          <w:rFonts w:ascii="Times New Roman" w:hAnsi="Times New Roman" w:cs="Times New Roman"/>
          <w:lang w:val="it-IT"/>
        </w:rPr>
        <w:t>(cd. “</w:t>
      </w:r>
      <w:proofErr w:type="spellStart"/>
      <w:r w:rsidRPr="00C33B79">
        <w:rPr>
          <w:rFonts w:ascii="Times New Roman" w:hAnsi="Times New Roman" w:cs="Times New Roman"/>
          <w:lang w:val="it-IT"/>
        </w:rPr>
        <w:t>white</w:t>
      </w:r>
      <w:proofErr w:type="spellEnd"/>
      <w:r w:rsidRPr="00C33B79">
        <w:rPr>
          <w:rFonts w:ascii="Times New Roman" w:hAnsi="Times New Roman" w:cs="Times New Roman"/>
          <w:lang w:val="it-IT"/>
        </w:rPr>
        <w:t xml:space="preserve"> list</w:t>
      </w:r>
      <w:r w:rsidR="00FB4BB7">
        <w:rPr>
          <w:rFonts w:ascii="Times New Roman" w:hAnsi="Times New Roman" w:cs="Times New Roman"/>
          <w:lang w:val="it-IT"/>
        </w:rPr>
        <w:t>”)</w:t>
      </w:r>
      <w:r w:rsidRPr="00C33B79">
        <w:rPr>
          <w:rFonts w:ascii="Times New Roman" w:hAnsi="Times New Roman" w:cs="Times New Roman"/>
          <w:lang w:val="it-IT"/>
        </w:rPr>
        <w:t xml:space="preserve"> della Prefettura di …………………… con scadenza il ………………</w:t>
      </w:r>
      <w:proofErr w:type="gramStart"/>
      <w:r w:rsidRPr="00C33B79">
        <w:rPr>
          <w:rFonts w:ascii="Times New Roman" w:hAnsi="Times New Roman" w:cs="Times New Roman"/>
          <w:lang w:val="it-IT"/>
        </w:rPr>
        <w:t>…….</w:t>
      </w:r>
      <w:proofErr w:type="gramEnd"/>
      <w:r w:rsidRPr="00C33B79">
        <w:rPr>
          <w:rFonts w:ascii="Times New Roman" w:hAnsi="Times New Roman" w:cs="Times New Roman"/>
          <w:lang w:val="it-IT"/>
        </w:rPr>
        <w:t xml:space="preserve"> ;</w:t>
      </w:r>
    </w:p>
    <w:p w14:paraId="7486022D" w14:textId="77777777" w:rsidR="00A169F0" w:rsidRPr="00FB4BB7" w:rsidRDefault="00A169F0" w:rsidP="00A169F0">
      <w:pPr>
        <w:pStyle w:val="Paragrafoelenco"/>
        <w:spacing w:after="240"/>
        <w:ind w:left="1146"/>
        <w:jc w:val="both"/>
        <w:rPr>
          <w:rFonts w:ascii="Times New Roman" w:hAnsi="Times New Roman" w:cs="Times New Roman"/>
        </w:rPr>
      </w:pPr>
    </w:p>
    <w:p w14:paraId="1F28259D" w14:textId="59A21DC8" w:rsidR="00FB4BB7" w:rsidRPr="00FB4BB7" w:rsidRDefault="00FB4BB7" w:rsidP="00FB4BB7">
      <w:pPr>
        <w:pStyle w:val="Paragrafoelenco"/>
        <w:numPr>
          <w:ilvl w:val="0"/>
          <w:numId w:val="57"/>
        </w:numPr>
        <w:spacing w:after="240"/>
        <w:jc w:val="both"/>
        <w:rPr>
          <w:rFonts w:ascii="Times New Roman" w:hAnsi="Times New Roman" w:cs="Times New Roman"/>
        </w:rPr>
      </w:pPr>
      <w:r>
        <w:rPr>
          <w:rFonts w:ascii="Times New Roman" w:eastAsia="Arial" w:hAnsi="Times New Roman" w:cs="Times New Roman"/>
          <w:spacing w:val="1"/>
          <w:lang w:val="it-IT"/>
        </w:rPr>
        <w:t xml:space="preserve">che l’operatore economico </w:t>
      </w:r>
      <w:r w:rsidR="00A169F0">
        <w:rPr>
          <w:rFonts w:ascii="Times New Roman" w:eastAsia="Arial" w:hAnsi="Times New Roman" w:cs="Times New Roman"/>
          <w:spacing w:val="1"/>
          <w:lang w:val="it-IT"/>
        </w:rPr>
        <w:t>NON</w:t>
      </w:r>
      <w:r>
        <w:rPr>
          <w:rFonts w:ascii="Times New Roman" w:eastAsia="Arial" w:hAnsi="Times New Roman" w:cs="Times New Roman"/>
          <w:spacing w:val="1"/>
          <w:lang w:val="it-IT"/>
        </w:rPr>
        <w:t xml:space="preserve"> è iscritto </w:t>
      </w:r>
      <w:r w:rsidRPr="00C33B79">
        <w:rPr>
          <w:rFonts w:ascii="Times New Roman" w:hAnsi="Times New Roman" w:cs="Times New Roman"/>
          <w:lang w:val="it-IT"/>
        </w:rPr>
        <w:t>nell</w:t>
      </w:r>
      <w:r>
        <w:rPr>
          <w:rFonts w:ascii="Times New Roman" w:hAnsi="Times New Roman" w:cs="Times New Roman"/>
          <w:lang w:val="it-IT"/>
        </w:rPr>
        <w:t xml:space="preserve">’elenco </w:t>
      </w:r>
      <w:r w:rsidRPr="00FB4BB7">
        <w:rPr>
          <w:rFonts w:ascii="Times New Roman" w:hAnsi="Times New Roman" w:cs="Times New Roman"/>
          <w:lang w:val="it-IT"/>
        </w:rPr>
        <w:t>dei fornitori, prestatori di servizi ed esecutori non soggetti a tentativo di infiltrazione mafiosa</w:t>
      </w:r>
    </w:p>
    <w:p w14:paraId="3F6D098C" w14:textId="3730DDCE" w:rsidR="00FB4BB7" w:rsidRDefault="00FB4BB7" w:rsidP="00FB4BB7">
      <w:pPr>
        <w:pStyle w:val="Paragrafoelenco"/>
        <w:spacing w:after="240"/>
        <w:ind w:left="426"/>
        <w:jc w:val="both"/>
        <w:rPr>
          <w:rFonts w:ascii="Times New Roman" w:hAnsi="Times New Roman" w:cs="Times New Roman"/>
        </w:rPr>
      </w:pPr>
    </w:p>
    <w:p w14:paraId="79DD14D8" w14:textId="0F1B77D1" w:rsidR="00FB4BB7" w:rsidRPr="00A169F0" w:rsidRDefault="00FB4BB7" w:rsidP="00FB4BB7">
      <w:pPr>
        <w:pStyle w:val="Paragrafoelenco"/>
        <w:numPr>
          <w:ilvl w:val="0"/>
          <w:numId w:val="55"/>
        </w:numPr>
        <w:spacing w:after="240"/>
        <w:ind w:left="426" w:hanging="426"/>
        <w:jc w:val="both"/>
        <w:rPr>
          <w:rFonts w:ascii="Times New Roman" w:hAnsi="Times New Roman" w:cs="Times New Roman"/>
        </w:rPr>
      </w:pPr>
      <w:r w:rsidRPr="00FB4BB7">
        <w:rPr>
          <w:rFonts w:ascii="Times New Roman" w:hAnsi="Times New Roman" w:cs="Times New Roman"/>
          <w:lang w:val="it-IT"/>
        </w:rPr>
        <w:t xml:space="preserve">solo qualora </w:t>
      </w:r>
      <w:r w:rsidR="00B04CB1">
        <w:rPr>
          <w:rFonts w:ascii="Times New Roman" w:hAnsi="Times New Roman" w:cs="Times New Roman"/>
          <w:lang w:val="it-IT"/>
        </w:rPr>
        <w:t>l’</w:t>
      </w:r>
      <w:r w:rsidRPr="00FB4BB7">
        <w:rPr>
          <w:rFonts w:ascii="Times New Roman" w:hAnsi="Times New Roman" w:cs="Times New Roman"/>
          <w:lang w:val="it-IT"/>
        </w:rPr>
        <w:t>operatore economico sia iscritto ad un</w:t>
      </w:r>
      <w:r>
        <w:rPr>
          <w:rFonts w:ascii="Times New Roman" w:hAnsi="Times New Roman" w:cs="Times New Roman"/>
          <w:i/>
          <w:iCs/>
          <w:color w:val="FF0000"/>
          <w:sz w:val="20"/>
          <w:lang w:val="it-IT"/>
        </w:rPr>
        <w:t xml:space="preserve"> </w:t>
      </w:r>
      <w:r>
        <w:rPr>
          <w:rFonts w:ascii="Times New Roman" w:hAnsi="Times New Roman" w:cs="Times New Roman"/>
          <w:lang w:val="it-IT"/>
        </w:rPr>
        <w:t xml:space="preserve">elenco </w:t>
      </w:r>
      <w:r w:rsidRPr="00FB4BB7">
        <w:rPr>
          <w:rFonts w:ascii="Times New Roman" w:hAnsi="Times New Roman" w:cs="Times New Roman"/>
          <w:lang w:val="it-IT"/>
        </w:rPr>
        <w:t>dei fornitori, prestatori di servizi ed esecutori non soggetti a tentativo di infiltrazione mafiosa</w:t>
      </w:r>
      <w:r>
        <w:rPr>
          <w:rFonts w:ascii="Times New Roman" w:hAnsi="Times New Roman" w:cs="Times New Roman"/>
          <w:i/>
          <w:iCs/>
          <w:color w:val="FF0000"/>
          <w:sz w:val="20"/>
          <w:lang w:val="it-IT"/>
        </w:rPr>
        <w:t xml:space="preserve"> (indicare con X l’alternativa dichiarata)</w:t>
      </w:r>
    </w:p>
    <w:p w14:paraId="684A80DD" w14:textId="77777777" w:rsidR="00A169F0" w:rsidRPr="00FB4BB7" w:rsidRDefault="00A169F0" w:rsidP="00A169F0">
      <w:pPr>
        <w:pStyle w:val="Paragrafoelenco"/>
        <w:spacing w:after="240"/>
        <w:ind w:left="426"/>
        <w:jc w:val="both"/>
        <w:rPr>
          <w:rFonts w:ascii="Times New Roman" w:hAnsi="Times New Roman" w:cs="Times New Roman"/>
        </w:rPr>
      </w:pPr>
    </w:p>
    <w:p w14:paraId="31758AC5" w14:textId="63CD273B" w:rsidR="00FB4BB7" w:rsidRDefault="00FB4BB7" w:rsidP="00FB4BB7">
      <w:pPr>
        <w:pStyle w:val="Paragrafoelenco"/>
        <w:numPr>
          <w:ilvl w:val="0"/>
          <w:numId w:val="57"/>
        </w:numPr>
        <w:spacing w:after="240"/>
        <w:jc w:val="both"/>
        <w:rPr>
          <w:rFonts w:ascii="Times New Roman" w:hAnsi="Times New Roman" w:cs="Times New Roman"/>
        </w:rPr>
      </w:pPr>
      <w:proofErr w:type="spellStart"/>
      <w:proofErr w:type="gramStart"/>
      <w:r w:rsidRPr="00FB4BB7">
        <w:rPr>
          <w:rFonts w:ascii="Times New Roman" w:hAnsi="Times New Roman" w:cs="Times New Roman"/>
        </w:rPr>
        <w:t>che</w:t>
      </w:r>
      <w:proofErr w:type="spellEnd"/>
      <w:proofErr w:type="gramEnd"/>
      <w:r w:rsidRPr="00FB4BB7">
        <w:rPr>
          <w:rFonts w:ascii="Times New Roman" w:hAnsi="Times New Roman" w:cs="Times New Roman"/>
        </w:rPr>
        <w:t>,</w:t>
      </w:r>
      <w:r>
        <w:rPr>
          <w:rFonts w:ascii="Times New Roman" w:hAnsi="Times New Roman" w:cs="Times New Roman"/>
        </w:rPr>
        <w:t xml:space="preserve"> </w:t>
      </w:r>
      <w:r w:rsidR="00A169F0">
        <w:rPr>
          <w:rFonts w:ascii="Times New Roman" w:hAnsi="Times New Roman" w:cs="Times New Roman"/>
        </w:rPr>
        <w:t>NON</w:t>
      </w:r>
      <w:r>
        <w:rPr>
          <w:rFonts w:ascii="Times New Roman" w:hAnsi="Times New Roman" w:cs="Times New Roman"/>
        </w:rPr>
        <w:t xml:space="preserve"> </w:t>
      </w:r>
      <w:proofErr w:type="spellStart"/>
      <w:r>
        <w:rPr>
          <w:rFonts w:ascii="Times New Roman" w:hAnsi="Times New Roman" w:cs="Times New Roman"/>
        </w:rPr>
        <w:t>sono</w:t>
      </w:r>
      <w:proofErr w:type="spellEnd"/>
      <w:r>
        <w:rPr>
          <w:rFonts w:ascii="Times New Roman" w:hAnsi="Times New Roman" w:cs="Times New Roman"/>
        </w:rPr>
        <w:t xml:space="preserve"> </w:t>
      </w:r>
      <w:proofErr w:type="spellStart"/>
      <w:r>
        <w:rPr>
          <w:rFonts w:ascii="Times New Roman" w:hAnsi="Times New Roman" w:cs="Times New Roman"/>
        </w:rPr>
        <w:t>intervenute</w:t>
      </w:r>
      <w:proofErr w:type="spellEnd"/>
      <w:r>
        <w:rPr>
          <w:rFonts w:ascii="Times New Roman" w:hAnsi="Times New Roman" w:cs="Times New Roman"/>
        </w:rPr>
        <w:t xml:space="preserve"> </w:t>
      </w:r>
      <w:proofErr w:type="spellStart"/>
      <w:r>
        <w:rPr>
          <w:rFonts w:ascii="Times New Roman" w:hAnsi="Times New Roman" w:cs="Times New Roman"/>
        </w:rPr>
        <w:t>variazioni</w:t>
      </w:r>
      <w:proofErr w:type="spellEnd"/>
      <w:r>
        <w:rPr>
          <w:rFonts w:ascii="Times New Roman" w:hAnsi="Times New Roman" w:cs="Times New Roman"/>
        </w:rPr>
        <w:t xml:space="preserve"> </w:t>
      </w:r>
      <w:proofErr w:type="spellStart"/>
      <w:r>
        <w:rPr>
          <w:rFonts w:ascii="Times New Roman" w:hAnsi="Times New Roman" w:cs="Times New Roman"/>
        </w:rPr>
        <w:t>nell’elenco</w:t>
      </w:r>
      <w:proofErr w:type="spellEnd"/>
      <w:r>
        <w:rPr>
          <w:rFonts w:ascii="Times New Roman" w:hAnsi="Times New Roman" w:cs="Times New Roman"/>
        </w:rPr>
        <w:t xml:space="preserve"> </w:t>
      </w:r>
      <w:proofErr w:type="spellStart"/>
      <w:r>
        <w:rPr>
          <w:rFonts w:ascii="Times New Roman" w:hAnsi="Times New Roman" w:cs="Times New Roman"/>
        </w:rPr>
        <w:t>dei</w:t>
      </w:r>
      <w:proofErr w:type="spellEnd"/>
      <w:r>
        <w:rPr>
          <w:rFonts w:ascii="Times New Roman" w:hAnsi="Times New Roman" w:cs="Times New Roman"/>
        </w:rPr>
        <w:t xml:space="preserve"> nominative di cui </w:t>
      </w:r>
      <w:r w:rsidRPr="00B0546E">
        <w:rPr>
          <w:rFonts w:ascii="Times New Roman" w:eastAsia="Arial" w:hAnsi="Times New Roman" w:cs="Times New Roman"/>
          <w:spacing w:val="1"/>
          <w:lang w:val="it-IT"/>
        </w:rPr>
        <w:t xml:space="preserve">all’art. 85 </w:t>
      </w:r>
      <w:r>
        <w:rPr>
          <w:rFonts w:ascii="Times New Roman" w:eastAsia="Arial" w:hAnsi="Times New Roman" w:cs="Times New Roman"/>
          <w:spacing w:val="1"/>
          <w:lang w:val="it-IT"/>
        </w:rPr>
        <w:t xml:space="preserve">e </w:t>
      </w:r>
      <w:r w:rsidRPr="001354B5">
        <w:rPr>
          <w:rFonts w:ascii="Times New Roman" w:eastAsia="Arial" w:hAnsi="Times New Roman" w:cs="Times New Roman"/>
          <w:spacing w:val="1"/>
          <w:lang w:val="it-IT"/>
        </w:rPr>
        <w:t xml:space="preserve">all’art. </w:t>
      </w:r>
      <w:r>
        <w:rPr>
          <w:rFonts w:ascii="Times New Roman" w:eastAsia="Arial" w:hAnsi="Times New Roman" w:cs="Times New Roman"/>
          <w:spacing w:val="1"/>
          <w:lang w:val="it-IT"/>
        </w:rPr>
        <w:t>91, comma 5,</w:t>
      </w:r>
      <w:r w:rsidRPr="001354B5">
        <w:rPr>
          <w:rFonts w:ascii="Times New Roman" w:eastAsia="Arial" w:hAnsi="Times New Roman" w:cs="Times New Roman"/>
          <w:spacing w:val="1"/>
          <w:lang w:val="it-IT"/>
        </w:rPr>
        <w:t xml:space="preserve"> </w:t>
      </w:r>
      <w:r w:rsidRPr="00B0546E">
        <w:rPr>
          <w:rFonts w:ascii="Times New Roman" w:eastAsia="Arial" w:hAnsi="Times New Roman" w:cs="Times New Roman"/>
          <w:spacing w:val="1"/>
          <w:lang w:val="it-IT"/>
        </w:rPr>
        <w:t xml:space="preserve">del D. </w:t>
      </w:r>
      <w:proofErr w:type="spellStart"/>
      <w:r w:rsidRPr="00B0546E">
        <w:rPr>
          <w:rFonts w:ascii="Times New Roman" w:eastAsia="Arial" w:hAnsi="Times New Roman" w:cs="Times New Roman"/>
          <w:spacing w:val="1"/>
          <w:lang w:val="it-IT"/>
        </w:rPr>
        <w:t>Lgs</w:t>
      </w:r>
      <w:proofErr w:type="spellEnd"/>
      <w:r w:rsidRPr="00B0546E">
        <w:rPr>
          <w:rFonts w:ascii="Times New Roman" w:eastAsia="Arial" w:hAnsi="Times New Roman" w:cs="Times New Roman"/>
          <w:spacing w:val="1"/>
          <w:lang w:val="it-IT"/>
        </w:rPr>
        <w:t xml:space="preserve"> n. 159/2011e </w:t>
      </w:r>
      <w:proofErr w:type="spellStart"/>
      <w:r w:rsidRPr="00B0546E">
        <w:rPr>
          <w:rFonts w:ascii="Times New Roman" w:eastAsia="Arial" w:hAnsi="Times New Roman" w:cs="Times New Roman"/>
          <w:spacing w:val="1"/>
          <w:lang w:val="it-IT"/>
        </w:rPr>
        <w:t>s.m.i.</w:t>
      </w:r>
      <w:proofErr w:type="spellEnd"/>
      <w:r w:rsidRPr="00B0546E">
        <w:rPr>
          <w:rFonts w:ascii="Times New Roman" w:eastAsia="Arial" w:hAnsi="Times New Roman" w:cs="Times New Roman"/>
          <w:spacing w:val="1"/>
          <w:lang w:val="it-IT"/>
        </w:rPr>
        <w:t xml:space="preserve"> </w:t>
      </w:r>
      <w:proofErr w:type="spellStart"/>
      <w:r>
        <w:rPr>
          <w:rFonts w:ascii="Times New Roman" w:hAnsi="Times New Roman" w:cs="Times New Roman"/>
        </w:rPr>
        <w:t>rispetto</w:t>
      </w:r>
      <w:proofErr w:type="spellEnd"/>
      <w:r>
        <w:rPr>
          <w:rFonts w:ascii="Times New Roman" w:hAnsi="Times New Roman" w:cs="Times New Roman"/>
        </w:rPr>
        <w:t xml:space="preserve"> </w:t>
      </w:r>
      <w:proofErr w:type="spellStart"/>
      <w:r>
        <w:rPr>
          <w:rFonts w:ascii="Times New Roman" w:hAnsi="Times New Roman" w:cs="Times New Roman"/>
        </w:rPr>
        <w:t>all’elenco</w:t>
      </w:r>
      <w:proofErr w:type="spellEnd"/>
      <w:r>
        <w:rPr>
          <w:rFonts w:ascii="Times New Roman" w:hAnsi="Times New Roman" w:cs="Times New Roman"/>
        </w:rPr>
        <w:t xml:space="preserve"> </w:t>
      </w:r>
      <w:proofErr w:type="spellStart"/>
      <w:r>
        <w:rPr>
          <w:rFonts w:ascii="Times New Roman" w:hAnsi="Times New Roman" w:cs="Times New Roman"/>
        </w:rPr>
        <w:t>presentato</w:t>
      </w:r>
      <w:proofErr w:type="spellEnd"/>
      <w:r>
        <w:rPr>
          <w:rFonts w:ascii="Times New Roman" w:hAnsi="Times New Roman" w:cs="Times New Roman"/>
        </w:rPr>
        <w:t xml:space="preserve"> con </w:t>
      </w:r>
      <w:proofErr w:type="spellStart"/>
      <w:r>
        <w:rPr>
          <w:rFonts w:ascii="Times New Roman" w:hAnsi="Times New Roman" w:cs="Times New Roman"/>
        </w:rPr>
        <w:t>l’ultima</w:t>
      </w:r>
      <w:proofErr w:type="spellEnd"/>
      <w:r>
        <w:rPr>
          <w:rFonts w:ascii="Times New Roman" w:hAnsi="Times New Roman" w:cs="Times New Roman"/>
        </w:rPr>
        <w:t xml:space="preserve"> </w:t>
      </w:r>
      <w:proofErr w:type="spellStart"/>
      <w:r>
        <w:rPr>
          <w:rFonts w:ascii="Times New Roman" w:hAnsi="Times New Roman" w:cs="Times New Roman"/>
        </w:rPr>
        <w:t>domanda</w:t>
      </w:r>
      <w:proofErr w:type="spellEnd"/>
      <w:r>
        <w:rPr>
          <w:rFonts w:ascii="Times New Roman" w:hAnsi="Times New Roman" w:cs="Times New Roman"/>
        </w:rPr>
        <w:t xml:space="preserve"> di </w:t>
      </w:r>
      <w:proofErr w:type="spellStart"/>
      <w:r>
        <w:rPr>
          <w:rFonts w:ascii="Times New Roman" w:hAnsi="Times New Roman" w:cs="Times New Roman"/>
        </w:rPr>
        <w:t>iscrizione</w:t>
      </w:r>
      <w:proofErr w:type="spellEnd"/>
      <w:r>
        <w:rPr>
          <w:rFonts w:ascii="Times New Roman" w:hAnsi="Times New Roman" w:cs="Times New Roman"/>
        </w:rPr>
        <w:t xml:space="preserve"> </w:t>
      </w:r>
      <w:proofErr w:type="spellStart"/>
      <w:r w:rsidR="00FF0714">
        <w:rPr>
          <w:rFonts w:ascii="Times New Roman" w:hAnsi="Times New Roman" w:cs="Times New Roman"/>
        </w:rPr>
        <w:t>a</w:t>
      </w:r>
      <w:r>
        <w:rPr>
          <w:rFonts w:ascii="Times New Roman" w:hAnsi="Times New Roman" w:cs="Times New Roman"/>
        </w:rPr>
        <w:t>ll’elenco</w:t>
      </w:r>
      <w:proofErr w:type="spellEnd"/>
      <w:r>
        <w:rPr>
          <w:rFonts w:ascii="Times New Roman" w:hAnsi="Times New Roman" w:cs="Times New Roman"/>
        </w:rPr>
        <w:t>;</w:t>
      </w:r>
    </w:p>
    <w:p w14:paraId="0E0D411C" w14:textId="77777777" w:rsidR="00A169F0" w:rsidRPr="00FB4BB7" w:rsidRDefault="00A169F0" w:rsidP="00A169F0">
      <w:pPr>
        <w:pStyle w:val="Paragrafoelenco"/>
        <w:spacing w:after="240"/>
        <w:ind w:left="1146"/>
        <w:jc w:val="both"/>
        <w:rPr>
          <w:rFonts w:ascii="Times New Roman" w:hAnsi="Times New Roman" w:cs="Times New Roman"/>
        </w:rPr>
      </w:pPr>
    </w:p>
    <w:p w14:paraId="05597B6A" w14:textId="690CAD1A" w:rsidR="00FB4BB7" w:rsidRDefault="00FB4BB7" w:rsidP="00FB4BB7">
      <w:pPr>
        <w:pStyle w:val="Paragrafoelenco"/>
        <w:numPr>
          <w:ilvl w:val="0"/>
          <w:numId w:val="57"/>
        </w:numPr>
        <w:spacing w:after="240"/>
        <w:jc w:val="both"/>
        <w:rPr>
          <w:rFonts w:ascii="Times New Roman" w:hAnsi="Times New Roman" w:cs="Times New Roman"/>
        </w:rPr>
      </w:pPr>
      <w:proofErr w:type="spellStart"/>
      <w:proofErr w:type="gramStart"/>
      <w:r w:rsidRPr="00FB4BB7">
        <w:rPr>
          <w:rFonts w:ascii="Times New Roman" w:hAnsi="Times New Roman" w:cs="Times New Roman"/>
        </w:rPr>
        <w:t>che</w:t>
      </w:r>
      <w:proofErr w:type="spellEnd"/>
      <w:proofErr w:type="gramEnd"/>
      <w:r w:rsidRPr="00FB4BB7">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sono</w:t>
      </w:r>
      <w:proofErr w:type="spellEnd"/>
      <w:r>
        <w:rPr>
          <w:rFonts w:ascii="Times New Roman" w:hAnsi="Times New Roman" w:cs="Times New Roman"/>
        </w:rPr>
        <w:t xml:space="preserve"> </w:t>
      </w:r>
      <w:proofErr w:type="spellStart"/>
      <w:r>
        <w:rPr>
          <w:rFonts w:ascii="Times New Roman" w:hAnsi="Times New Roman" w:cs="Times New Roman"/>
        </w:rPr>
        <w:t>intervenute</w:t>
      </w:r>
      <w:proofErr w:type="spellEnd"/>
      <w:r>
        <w:rPr>
          <w:rFonts w:ascii="Times New Roman" w:hAnsi="Times New Roman" w:cs="Times New Roman"/>
        </w:rPr>
        <w:t xml:space="preserve"> </w:t>
      </w:r>
      <w:proofErr w:type="spellStart"/>
      <w:r>
        <w:rPr>
          <w:rFonts w:ascii="Times New Roman" w:hAnsi="Times New Roman" w:cs="Times New Roman"/>
        </w:rPr>
        <w:t>variazioni</w:t>
      </w:r>
      <w:proofErr w:type="spellEnd"/>
      <w:r>
        <w:rPr>
          <w:rFonts w:ascii="Times New Roman" w:hAnsi="Times New Roman" w:cs="Times New Roman"/>
        </w:rPr>
        <w:t xml:space="preserve"> </w:t>
      </w:r>
      <w:proofErr w:type="spellStart"/>
      <w:r>
        <w:rPr>
          <w:rFonts w:ascii="Times New Roman" w:hAnsi="Times New Roman" w:cs="Times New Roman"/>
        </w:rPr>
        <w:t>nell’elenco</w:t>
      </w:r>
      <w:proofErr w:type="spellEnd"/>
      <w:r>
        <w:rPr>
          <w:rFonts w:ascii="Times New Roman" w:hAnsi="Times New Roman" w:cs="Times New Roman"/>
        </w:rPr>
        <w:t xml:space="preserve"> </w:t>
      </w:r>
      <w:proofErr w:type="spellStart"/>
      <w:r>
        <w:rPr>
          <w:rFonts w:ascii="Times New Roman" w:hAnsi="Times New Roman" w:cs="Times New Roman"/>
        </w:rPr>
        <w:t>dei</w:t>
      </w:r>
      <w:proofErr w:type="spellEnd"/>
      <w:r>
        <w:rPr>
          <w:rFonts w:ascii="Times New Roman" w:hAnsi="Times New Roman" w:cs="Times New Roman"/>
        </w:rPr>
        <w:t xml:space="preserve"> nominative di cui </w:t>
      </w:r>
      <w:r w:rsidRPr="00B0546E">
        <w:rPr>
          <w:rFonts w:ascii="Times New Roman" w:eastAsia="Arial" w:hAnsi="Times New Roman" w:cs="Times New Roman"/>
          <w:spacing w:val="1"/>
          <w:lang w:val="it-IT"/>
        </w:rPr>
        <w:t xml:space="preserve">all’art. 85 </w:t>
      </w:r>
      <w:r>
        <w:rPr>
          <w:rFonts w:ascii="Times New Roman" w:eastAsia="Arial" w:hAnsi="Times New Roman" w:cs="Times New Roman"/>
          <w:spacing w:val="1"/>
          <w:lang w:val="it-IT"/>
        </w:rPr>
        <w:t xml:space="preserve">e </w:t>
      </w:r>
      <w:r w:rsidRPr="001354B5">
        <w:rPr>
          <w:rFonts w:ascii="Times New Roman" w:eastAsia="Arial" w:hAnsi="Times New Roman" w:cs="Times New Roman"/>
          <w:spacing w:val="1"/>
          <w:lang w:val="it-IT"/>
        </w:rPr>
        <w:t xml:space="preserve">all’art. </w:t>
      </w:r>
      <w:r>
        <w:rPr>
          <w:rFonts w:ascii="Times New Roman" w:eastAsia="Arial" w:hAnsi="Times New Roman" w:cs="Times New Roman"/>
          <w:spacing w:val="1"/>
          <w:lang w:val="it-IT"/>
        </w:rPr>
        <w:t>91, comma 5,</w:t>
      </w:r>
      <w:r w:rsidRPr="001354B5">
        <w:rPr>
          <w:rFonts w:ascii="Times New Roman" w:eastAsia="Arial" w:hAnsi="Times New Roman" w:cs="Times New Roman"/>
          <w:spacing w:val="1"/>
          <w:lang w:val="it-IT"/>
        </w:rPr>
        <w:t xml:space="preserve"> </w:t>
      </w:r>
      <w:r w:rsidRPr="00B0546E">
        <w:rPr>
          <w:rFonts w:ascii="Times New Roman" w:eastAsia="Arial" w:hAnsi="Times New Roman" w:cs="Times New Roman"/>
          <w:spacing w:val="1"/>
          <w:lang w:val="it-IT"/>
        </w:rPr>
        <w:t xml:space="preserve">del D. </w:t>
      </w:r>
      <w:proofErr w:type="spellStart"/>
      <w:r w:rsidRPr="00B0546E">
        <w:rPr>
          <w:rFonts w:ascii="Times New Roman" w:eastAsia="Arial" w:hAnsi="Times New Roman" w:cs="Times New Roman"/>
          <w:spacing w:val="1"/>
          <w:lang w:val="it-IT"/>
        </w:rPr>
        <w:t>Lgs</w:t>
      </w:r>
      <w:proofErr w:type="spellEnd"/>
      <w:r w:rsidRPr="00B0546E">
        <w:rPr>
          <w:rFonts w:ascii="Times New Roman" w:eastAsia="Arial" w:hAnsi="Times New Roman" w:cs="Times New Roman"/>
          <w:spacing w:val="1"/>
          <w:lang w:val="it-IT"/>
        </w:rPr>
        <w:t xml:space="preserve"> n. 159/2011e </w:t>
      </w:r>
      <w:proofErr w:type="spellStart"/>
      <w:r w:rsidRPr="00B0546E">
        <w:rPr>
          <w:rFonts w:ascii="Times New Roman" w:eastAsia="Arial" w:hAnsi="Times New Roman" w:cs="Times New Roman"/>
          <w:spacing w:val="1"/>
          <w:lang w:val="it-IT"/>
        </w:rPr>
        <w:t>s.m.i.</w:t>
      </w:r>
      <w:proofErr w:type="spellEnd"/>
      <w:r w:rsidRPr="00B0546E">
        <w:rPr>
          <w:rFonts w:ascii="Times New Roman" w:eastAsia="Arial" w:hAnsi="Times New Roman" w:cs="Times New Roman"/>
          <w:spacing w:val="1"/>
          <w:lang w:val="it-IT"/>
        </w:rPr>
        <w:t xml:space="preserve"> </w:t>
      </w:r>
      <w:proofErr w:type="spellStart"/>
      <w:r>
        <w:rPr>
          <w:rFonts w:ascii="Times New Roman" w:hAnsi="Times New Roman" w:cs="Times New Roman"/>
        </w:rPr>
        <w:t>rispetto</w:t>
      </w:r>
      <w:proofErr w:type="spellEnd"/>
      <w:r>
        <w:rPr>
          <w:rFonts w:ascii="Times New Roman" w:hAnsi="Times New Roman" w:cs="Times New Roman"/>
        </w:rPr>
        <w:t xml:space="preserve"> </w:t>
      </w:r>
      <w:proofErr w:type="spellStart"/>
      <w:r>
        <w:rPr>
          <w:rFonts w:ascii="Times New Roman" w:hAnsi="Times New Roman" w:cs="Times New Roman"/>
        </w:rPr>
        <w:t>all’elenco</w:t>
      </w:r>
      <w:proofErr w:type="spellEnd"/>
      <w:r>
        <w:rPr>
          <w:rFonts w:ascii="Times New Roman" w:hAnsi="Times New Roman" w:cs="Times New Roman"/>
        </w:rPr>
        <w:t xml:space="preserve"> </w:t>
      </w:r>
      <w:proofErr w:type="spellStart"/>
      <w:r>
        <w:rPr>
          <w:rFonts w:ascii="Times New Roman" w:hAnsi="Times New Roman" w:cs="Times New Roman"/>
        </w:rPr>
        <w:t>presentato</w:t>
      </w:r>
      <w:proofErr w:type="spellEnd"/>
      <w:r>
        <w:rPr>
          <w:rFonts w:ascii="Times New Roman" w:hAnsi="Times New Roman" w:cs="Times New Roman"/>
        </w:rPr>
        <w:t xml:space="preserve"> con </w:t>
      </w:r>
      <w:proofErr w:type="spellStart"/>
      <w:r>
        <w:rPr>
          <w:rFonts w:ascii="Times New Roman" w:hAnsi="Times New Roman" w:cs="Times New Roman"/>
        </w:rPr>
        <w:t>l’ultima</w:t>
      </w:r>
      <w:proofErr w:type="spellEnd"/>
      <w:r>
        <w:rPr>
          <w:rFonts w:ascii="Times New Roman" w:hAnsi="Times New Roman" w:cs="Times New Roman"/>
        </w:rPr>
        <w:t xml:space="preserve"> </w:t>
      </w:r>
      <w:proofErr w:type="spellStart"/>
      <w:r>
        <w:rPr>
          <w:rFonts w:ascii="Times New Roman" w:hAnsi="Times New Roman" w:cs="Times New Roman"/>
        </w:rPr>
        <w:t>domanda</w:t>
      </w:r>
      <w:proofErr w:type="spellEnd"/>
      <w:r>
        <w:rPr>
          <w:rFonts w:ascii="Times New Roman" w:hAnsi="Times New Roman" w:cs="Times New Roman"/>
        </w:rPr>
        <w:t xml:space="preserve"> di </w:t>
      </w:r>
      <w:proofErr w:type="spellStart"/>
      <w:r>
        <w:rPr>
          <w:rFonts w:ascii="Times New Roman" w:hAnsi="Times New Roman" w:cs="Times New Roman"/>
        </w:rPr>
        <w:t>iscrizione</w:t>
      </w:r>
      <w:proofErr w:type="spellEnd"/>
      <w:r>
        <w:rPr>
          <w:rFonts w:ascii="Times New Roman" w:hAnsi="Times New Roman" w:cs="Times New Roman"/>
        </w:rPr>
        <w:t xml:space="preserve"> </w:t>
      </w:r>
      <w:proofErr w:type="spellStart"/>
      <w:r w:rsidR="00FF0714">
        <w:rPr>
          <w:rFonts w:ascii="Times New Roman" w:hAnsi="Times New Roman" w:cs="Times New Roman"/>
        </w:rPr>
        <w:t>a</w:t>
      </w:r>
      <w:r>
        <w:rPr>
          <w:rFonts w:ascii="Times New Roman" w:hAnsi="Times New Roman" w:cs="Times New Roman"/>
        </w:rPr>
        <w:t>ll’elenco</w:t>
      </w:r>
      <w:proofErr w:type="spellEnd"/>
      <w:r w:rsidR="00885BF3">
        <w:rPr>
          <w:rFonts w:ascii="Times New Roman" w:hAnsi="Times New Roman" w:cs="Times New Roman"/>
        </w:rPr>
        <w:t xml:space="preserve"> e </w:t>
      </w:r>
      <w:proofErr w:type="spellStart"/>
      <w:r w:rsidR="00885BF3">
        <w:rPr>
          <w:rFonts w:ascii="Times New Roman" w:hAnsi="Times New Roman" w:cs="Times New Roman"/>
        </w:rPr>
        <w:t>che</w:t>
      </w:r>
      <w:proofErr w:type="spellEnd"/>
      <w:r w:rsidR="00885BF3">
        <w:rPr>
          <w:rFonts w:ascii="Times New Roman" w:hAnsi="Times New Roman" w:cs="Times New Roman"/>
        </w:rPr>
        <w:t xml:space="preserve"> </w:t>
      </w:r>
      <w:proofErr w:type="spellStart"/>
      <w:r w:rsidR="00885BF3">
        <w:rPr>
          <w:rFonts w:ascii="Times New Roman" w:hAnsi="Times New Roman" w:cs="Times New Roman"/>
        </w:rPr>
        <w:t>tali</w:t>
      </w:r>
      <w:proofErr w:type="spellEnd"/>
      <w:r w:rsidR="00885BF3">
        <w:rPr>
          <w:rFonts w:ascii="Times New Roman" w:hAnsi="Times New Roman" w:cs="Times New Roman"/>
        </w:rPr>
        <w:t xml:space="preserve"> </w:t>
      </w:r>
      <w:proofErr w:type="spellStart"/>
      <w:r w:rsidR="00885BF3">
        <w:rPr>
          <w:rFonts w:ascii="Times New Roman" w:hAnsi="Times New Roman" w:cs="Times New Roman"/>
        </w:rPr>
        <w:t>variazioni</w:t>
      </w:r>
      <w:proofErr w:type="spellEnd"/>
      <w:r w:rsidR="00885BF3">
        <w:rPr>
          <w:rFonts w:ascii="Times New Roman" w:hAnsi="Times New Roman" w:cs="Times New Roman"/>
        </w:rPr>
        <w:t xml:space="preserve"> </w:t>
      </w:r>
      <w:proofErr w:type="spellStart"/>
      <w:r w:rsidR="00885BF3">
        <w:rPr>
          <w:rFonts w:ascii="Times New Roman" w:hAnsi="Times New Roman" w:cs="Times New Roman"/>
        </w:rPr>
        <w:t>sono</w:t>
      </w:r>
      <w:proofErr w:type="spellEnd"/>
      <w:r w:rsidR="00885BF3">
        <w:rPr>
          <w:rFonts w:ascii="Times New Roman" w:hAnsi="Times New Roman" w:cs="Times New Roman"/>
        </w:rPr>
        <w:t xml:space="preserve"> </w:t>
      </w:r>
      <w:proofErr w:type="spellStart"/>
      <w:r w:rsidR="00885BF3">
        <w:rPr>
          <w:rFonts w:ascii="Times New Roman" w:hAnsi="Times New Roman" w:cs="Times New Roman"/>
        </w:rPr>
        <w:t>già</w:t>
      </w:r>
      <w:proofErr w:type="spellEnd"/>
      <w:r w:rsidR="00885BF3">
        <w:rPr>
          <w:rFonts w:ascii="Times New Roman" w:hAnsi="Times New Roman" w:cs="Times New Roman"/>
        </w:rPr>
        <w:t xml:space="preserve"> state communicate </w:t>
      </w:r>
      <w:proofErr w:type="spellStart"/>
      <w:r w:rsidR="00885BF3">
        <w:rPr>
          <w:rFonts w:ascii="Times New Roman" w:hAnsi="Times New Roman" w:cs="Times New Roman"/>
        </w:rPr>
        <w:t>alla</w:t>
      </w:r>
      <w:proofErr w:type="spellEnd"/>
      <w:r w:rsidR="00885BF3">
        <w:rPr>
          <w:rFonts w:ascii="Times New Roman" w:hAnsi="Times New Roman" w:cs="Times New Roman"/>
        </w:rPr>
        <w:t xml:space="preserve"> </w:t>
      </w:r>
      <w:proofErr w:type="spellStart"/>
      <w:r w:rsidR="00885BF3">
        <w:rPr>
          <w:rFonts w:ascii="Times New Roman" w:hAnsi="Times New Roman" w:cs="Times New Roman"/>
        </w:rPr>
        <w:t>Prefettura</w:t>
      </w:r>
      <w:proofErr w:type="spellEnd"/>
      <w:r>
        <w:rPr>
          <w:rFonts w:ascii="Times New Roman" w:hAnsi="Times New Roman" w:cs="Times New Roman"/>
        </w:rPr>
        <w:t>;</w:t>
      </w:r>
    </w:p>
    <w:p w14:paraId="01DEE1FF" w14:textId="42BDEB1C" w:rsidR="00BA3717" w:rsidRDefault="00BA3717" w:rsidP="00D52E24">
      <w:pPr>
        <w:pStyle w:val="Paragrafoelenco"/>
        <w:numPr>
          <w:ilvl w:val="0"/>
          <w:numId w:val="55"/>
        </w:numPr>
        <w:ind w:left="426" w:hanging="426"/>
        <w:jc w:val="both"/>
        <w:rPr>
          <w:rFonts w:ascii="Times New Roman" w:eastAsia="Arial" w:hAnsi="Times New Roman" w:cs="Times New Roman"/>
          <w:spacing w:val="1"/>
          <w:lang w:val="it-IT"/>
        </w:rPr>
      </w:pPr>
      <w:r w:rsidRPr="00BA3717">
        <w:rPr>
          <w:rFonts w:ascii="Times New Roman" w:eastAsia="Arial" w:hAnsi="Times New Roman" w:cs="Times New Roman"/>
          <w:spacing w:val="1"/>
          <w:lang w:val="it-IT"/>
        </w:rPr>
        <w:lastRenderedPageBreak/>
        <w:t xml:space="preserve">solo qualora l’operatore economico </w:t>
      </w:r>
      <w:r>
        <w:rPr>
          <w:rFonts w:ascii="Times New Roman" w:eastAsia="Arial" w:hAnsi="Times New Roman" w:cs="Times New Roman"/>
          <w:spacing w:val="1"/>
          <w:lang w:val="it-IT"/>
        </w:rPr>
        <w:t xml:space="preserve">NON </w:t>
      </w:r>
      <w:r w:rsidRPr="00BA3717">
        <w:rPr>
          <w:rFonts w:ascii="Times New Roman" w:eastAsia="Arial" w:hAnsi="Times New Roman" w:cs="Times New Roman"/>
          <w:spacing w:val="1"/>
          <w:lang w:val="it-IT"/>
        </w:rPr>
        <w:t>sia iscritto ad un elenco dei fornitori, prestatori di servizi ed esecutori non soggetti a tentativo di infiltrazione mafiosa</w:t>
      </w:r>
      <w:r w:rsidR="00D52E24">
        <w:rPr>
          <w:rFonts w:ascii="Times New Roman" w:eastAsia="Arial" w:hAnsi="Times New Roman" w:cs="Times New Roman"/>
          <w:spacing w:val="1"/>
          <w:lang w:val="it-IT"/>
        </w:rPr>
        <w:t>:</w:t>
      </w:r>
    </w:p>
    <w:p w14:paraId="0AF1714F" w14:textId="77777777" w:rsidR="00D52E24" w:rsidRDefault="00D52E24" w:rsidP="00EE1C44">
      <w:pPr>
        <w:pStyle w:val="Paragrafoelenco"/>
        <w:ind w:left="426"/>
        <w:jc w:val="both"/>
        <w:rPr>
          <w:rFonts w:ascii="Times New Roman" w:eastAsia="Arial" w:hAnsi="Times New Roman" w:cs="Times New Roman"/>
          <w:spacing w:val="1"/>
          <w:lang w:val="it-IT"/>
        </w:rPr>
      </w:pPr>
    </w:p>
    <w:p w14:paraId="35A72E12" w14:textId="79C4A8D9" w:rsidR="00B96727" w:rsidRPr="00B0546E" w:rsidRDefault="00BA3717" w:rsidP="00EE1C44">
      <w:pPr>
        <w:pStyle w:val="Paragrafoelenco"/>
        <w:tabs>
          <w:tab w:val="left" w:pos="993"/>
        </w:tabs>
        <w:ind w:left="993" w:hanging="567"/>
        <w:jc w:val="both"/>
        <w:rPr>
          <w:rFonts w:ascii="Times New Roman" w:eastAsia="Arial" w:hAnsi="Times New Roman" w:cs="Times New Roman"/>
          <w:spacing w:val="1"/>
          <w:lang w:val="it-IT"/>
        </w:rPr>
      </w:pPr>
      <w:r>
        <w:rPr>
          <w:rFonts w:ascii="Times New Roman" w:eastAsia="Arial" w:hAnsi="Times New Roman" w:cs="Times New Roman"/>
          <w:spacing w:val="1"/>
          <w:lang w:val="it-IT"/>
        </w:rPr>
        <w:t>c.1)</w:t>
      </w:r>
      <w:r>
        <w:rPr>
          <w:rFonts w:ascii="Times New Roman" w:eastAsia="Arial" w:hAnsi="Times New Roman" w:cs="Times New Roman"/>
          <w:spacing w:val="1"/>
          <w:lang w:val="it-IT"/>
        </w:rPr>
        <w:tab/>
      </w:r>
      <w:r w:rsidR="002D669A" w:rsidRPr="00B0546E">
        <w:rPr>
          <w:rFonts w:ascii="Times New Roman" w:eastAsia="Arial" w:hAnsi="Times New Roman" w:cs="Times New Roman"/>
          <w:spacing w:val="1"/>
          <w:lang w:val="it-IT"/>
        </w:rPr>
        <w:t>che i soggetti di cui all’art. 85 del</w:t>
      </w:r>
      <w:r w:rsidR="00B96727" w:rsidRPr="00B0546E">
        <w:rPr>
          <w:rFonts w:ascii="Times New Roman" w:eastAsia="Arial" w:hAnsi="Times New Roman" w:cs="Times New Roman"/>
          <w:spacing w:val="1"/>
          <w:lang w:val="it-IT"/>
        </w:rPr>
        <w:t xml:space="preserve"> D. </w:t>
      </w:r>
      <w:proofErr w:type="spellStart"/>
      <w:r w:rsidR="00B96727" w:rsidRPr="00B0546E">
        <w:rPr>
          <w:rFonts w:ascii="Times New Roman" w:eastAsia="Arial" w:hAnsi="Times New Roman" w:cs="Times New Roman"/>
          <w:spacing w:val="1"/>
          <w:lang w:val="it-IT"/>
        </w:rPr>
        <w:t>Lgs</w:t>
      </w:r>
      <w:proofErr w:type="spellEnd"/>
      <w:r w:rsidR="00B96727" w:rsidRPr="00B0546E">
        <w:rPr>
          <w:rFonts w:ascii="Times New Roman" w:eastAsia="Arial" w:hAnsi="Times New Roman" w:cs="Times New Roman"/>
          <w:spacing w:val="1"/>
          <w:lang w:val="it-IT"/>
        </w:rPr>
        <w:t xml:space="preserve"> n. 159/2011e </w:t>
      </w:r>
      <w:proofErr w:type="spellStart"/>
      <w:r w:rsidR="00B96727" w:rsidRPr="00B0546E">
        <w:rPr>
          <w:rFonts w:ascii="Times New Roman" w:eastAsia="Arial" w:hAnsi="Times New Roman" w:cs="Times New Roman"/>
          <w:spacing w:val="1"/>
          <w:lang w:val="it-IT"/>
        </w:rPr>
        <w:t>s.m.i.</w:t>
      </w:r>
      <w:proofErr w:type="spellEnd"/>
      <w:r w:rsidR="00B96727" w:rsidRPr="00B0546E">
        <w:rPr>
          <w:rFonts w:ascii="Times New Roman" w:eastAsia="Arial" w:hAnsi="Times New Roman" w:cs="Times New Roman"/>
          <w:spacing w:val="1"/>
          <w:lang w:val="it-IT"/>
        </w:rPr>
        <w:t xml:space="preserve"> </w:t>
      </w:r>
      <w:r w:rsidR="002D669A" w:rsidRPr="00B0546E">
        <w:rPr>
          <w:rFonts w:ascii="Times New Roman" w:eastAsia="Arial" w:hAnsi="Times New Roman" w:cs="Times New Roman"/>
          <w:spacing w:val="1"/>
          <w:lang w:val="it-IT"/>
        </w:rPr>
        <w:t>ed i relativi</w:t>
      </w:r>
      <w:r w:rsidR="00B96727" w:rsidRPr="00B0546E">
        <w:rPr>
          <w:rFonts w:ascii="Times New Roman" w:eastAsia="Arial" w:hAnsi="Times New Roman" w:cs="Times New Roman"/>
          <w:spacing w:val="1"/>
          <w:lang w:val="it-IT"/>
        </w:rPr>
        <w:t xml:space="preserve"> familiari conviventi di maggiore età</w:t>
      </w:r>
      <w:r w:rsidR="002D669A" w:rsidRPr="00B0546E">
        <w:rPr>
          <w:rFonts w:ascii="Times New Roman" w:eastAsia="Arial" w:hAnsi="Times New Roman" w:cs="Times New Roman"/>
          <w:spacing w:val="1"/>
          <w:lang w:val="it-IT"/>
        </w:rPr>
        <w:t xml:space="preserve"> sono</w:t>
      </w:r>
      <w:r w:rsidR="00B96727" w:rsidRPr="00B0546E">
        <w:rPr>
          <w:rFonts w:ascii="Times New Roman" w:eastAsia="Arial" w:hAnsi="Times New Roman" w:cs="Times New Roman"/>
          <w:spacing w:val="1"/>
          <w:lang w:val="it-IT"/>
        </w:rPr>
        <w:t>:</w:t>
      </w:r>
    </w:p>
    <w:tbl>
      <w:tblPr>
        <w:tblW w:w="9790" w:type="dxa"/>
        <w:jc w:val="center"/>
        <w:tblLayout w:type="fixed"/>
        <w:tblCellMar>
          <w:left w:w="70" w:type="dxa"/>
          <w:right w:w="70" w:type="dxa"/>
        </w:tblCellMar>
        <w:tblLook w:val="0000" w:firstRow="0" w:lastRow="0" w:firstColumn="0" w:lastColumn="0" w:noHBand="0" w:noVBand="0"/>
      </w:tblPr>
      <w:tblGrid>
        <w:gridCol w:w="1626"/>
        <w:gridCol w:w="2041"/>
        <w:gridCol w:w="2041"/>
        <w:gridCol w:w="2041"/>
        <w:gridCol w:w="2041"/>
      </w:tblGrid>
      <w:tr w:rsidR="000910DA" w:rsidRPr="001439DD" w14:paraId="3B9FDF89" w14:textId="15D166E6" w:rsidTr="00EE1C44">
        <w:trPr>
          <w:jc w:val="center"/>
        </w:trPr>
        <w:tc>
          <w:tcPr>
            <w:tcW w:w="1626" w:type="dxa"/>
            <w:tcBorders>
              <w:top w:val="single" w:sz="4" w:space="0" w:color="000000"/>
              <w:left w:val="single" w:sz="4" w:space="0" w:color="000000"/>
              <w:bottom w:val="single" w:sz="4" w:space="0" w:color="000000"/>
            </w:tcBorders>
            <w:shd w:val="clear" w:color="auto" w:fill="auto"/>
            <w:vAlign w:val="center"/>
          </w:tcPr>
          <w:p w14:paraId="1AE555E4" w14:textId="69702BEA" w:rsidR="000910DA" w:rsidRPr="00B57AEE" w:rsidRDefault="000910DA" w:rsidP="002D669A">
            <w:pPr>
              <w:snapToGrid w:val="0"/>
              <w:spacing w:before="120" w:after="120" w:line="240" w:lineRule="auto"/>
              <w:jc w:val="center"/>
              <w:rPr>
                <w:rFonts w:ascii="Times New Roman" w:hAnsi="Times New Roman" w:cs="Times New Roman"/>
                <w:bCs/>
                <w:lang w:val="it-IT"/>
              </w:rPr>
            </w:pPr>
            <w:r w:rsidRPr="00B57AEE">
              <w:rPr>
                <w:rFonts w:ascii="Times New Roman" w:hAnsi="Times New Roman" w:cs="Times New Roman"/>
                <w:bCs/>
                <w:lang w:val="it-IT"/>
              </w:rPr>
              <w:t>nome cognome</w:t>
            </w:r>
          </w:p>
        </w:tc>
        <w:tc>
          <w:tcPr>
            <w:tcW w:w="2041" w:type="dxa"/>
            <w:tcBorders>
              <w:top w:val="single" w:sz="4" w:space="0" w:color="000000"/>
              <w:left w:val="single" w:sz="4" w:space="0" w:color="000000"/>
              <w:bottom w:val="single" w:sz="4" w:space="0" w:color="000000"/>
            </w:tcBorders>
            <w:shd w:val="clear" w:color="auto" w:fill="auto"/>
            <w:vAlign w:val="center"/>
          </w:tcPr>
          <w:p w14:paraId="6B1CCDEA" w14:textId="77FCA92A" w:rsidR="000910DA" w:rsidRPr="00B57AEE" w:rsidRDefault="000910DA" w:rsidP="002D669A">
            <w:pPr>
              <w:snapToGrid w:val="0"/>
              <w:spacing w:before="120" w:after="120" w:line="240" w:lineRule="auto"/>
              <w:jc w:val="center"/>
              <w:rPr>
                <w:rFonts w:ascii="Times New Roman" w:hAnsi="Times New Roman" w:cs="Times New Roman"/>
                <w:bCs/>
                <w:lang w:val="it-IT"/>
              </w:rPr>
            </w:pPr>
            <w:r>
              <w:rPr>
                <w:rFonts w:ascii="Times New Roman" w:hAnsi="Times New Roman" w:cs="Times New Roman"/>
                <w:bCs/>
                <w:lang w:val="it-IT"/>
              </w:rPr>
              <w:t xml:space="preserve">luogo e </w:t>
            </w:r>
            <w:r w:rsidRPr="00B57AEE">
              <w:rPr>
                <w:rFonts w:ascii="Times New Roman" w:hAnsi="Times New Roman" w:cs="Times New Roman"/>
                <w:bCs/>
                <w:lang w:val="it-IT"/>
              </w:rPr>
              <w:t>data di nascita</w:t>
            </w:r>
          </w:p>
        </w:tc>
        <w:tc>
          <w:tcPr>
            <w:tcW w:w="2041" w:type="dxa"/>
            <w:tcBorders>
              <w:top w:val="single" w:sz="4" w:space="0" w:color="000000"/>
              <w:left w:val="single" w:sz="4" w:space="0" w:color="000000"/>
              <w:bottom w:val="single" w:sz="4" w:space="0" w:color="000000"/>
            </w:tcBorders>
            <w:vAlign w:val="center"/>
          </w:tcPr>
          <w:p w14:paraId="4B146BCA" w14:textId="505E7F66" w:rsidR="000910DA" w:rsidRPr="00B57AEE" w:rsidRDefault="000910DA" w:rsidP="002D669A">
            <w:pPr>
              <w:snapToGrid w:val="0"/>
              <w:spacing w:before="120" w:after="120" w:line="240" w:lineRule="auto"/>
              <w:jc w:val="center"/>
              <w:rPr>
                <w:rFonts w:ascii="Times New Roman" w:hAnsi="Times New Roman" w:cs="Times New Roman"/>
                <w:bCs/>
                <w:lang w:val="it-IT"/>
              </w:rPr>
            </w:pPr>
            <w:r w:rsidRPr="00B57AEE">
              <w:rPr>
                <w:rFonts w:ascii="Times New Roman" w:hAnsi="Times New Roman" w:cs="Times New Roman"/>
                <w:bCs/>
                <w:lang w:val="it-IT"/>
              </w:rPr>
              <w:t>codice fiscale</w:t>
            </w: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7FFDE" w14:textId="4EB4463E" w:rsidR="000910DA" w:rsidRPr="00B57AEE" w:rsidRDefault="000910DA" w:rsidP="002D669A">
            <w:pPr>
              <w:snapToGrid w:val="0"/>
              <w:spacing w:before="120" w:after="120" w:line="240" w:lineRule="auto"/>
              <w:jc w:val="center"/>
              <w:rPr>
                <w:rFonts w:ascii="Times New Roman" w:hAnsi="Times New Roman" w:cs="Times New Roman"/>
                <w:bCs/>
                <w:lang w:val="it-IT"/>
              </w:rPr>
            </w:pPr>
            <w:r w:rsidRPr="00B57AEE">
              <w:rPr>
                <w:rFonts w:ascii="Times New Roman" w:hAnsi="Times New Roman" w:cs="Times New Roman"/>
                <w:bCs/>
                <w:lang w:val="it-IT"/>
              </w:rPr>
              <w:t>qualifica/ruolo</w:t>
            </w:r>
          </w:p>
        </w:tc>
        <w:tc>
          <w:tcPr>
            <w:tcW w:w="2041" w:type="dxa"/>
            <w:tcBorders>
              <w:top w:val="single" w:sz="4" w:space="0" w:color="000000"/>
              <w:left w:val="single" w:sz="4" w:space="0" w:color="000000"/>
              <w:bottom w:val="single" w:sz="4" w:space="0" w:color="000000"/>
              <w:right w:val="single" w:sz="4" w:space="0" w:color="000000"/>
            </w:tcBorders>
          </w:tcPr>
          <w:p w14:paraId="1D653357" w14:textId="01F6772F" w:rsidR="000910DA" w:rsidRPr="00B57AEE" w:rsidRDefault="000910DA" w:rsidP="002D669A">
            <w:pPr>
              <w:snapToGrid w:val="0"/>
              <w:spacing w:before="120" w:after="120" w:line="240" w:lineRule="auto"/>
              <w:jc w:val="center"/>
              <w:rPr>
                <w:rFonts w:ascii="Times New Roman" w:hAnsi="Times New Roman" w:cs="Times New Roman"/>
                <w:bCs/>
                <w:lang w:val="it-IT"/>
              </w:rPr>
            </w:pPr>
            <w:r>
              <w:rPr>
                <w:rFonts w:ascii="Times New Roman" w:hAnsi="Times New Roman" w:cs="Times New Roman"/>
                <w:bCs/>
                <w:lang w:val="it-IT"/>
              </w:rPr>
              <w:t>residenza</w:t>
            </w:r>
          </w:p>
        </w:tc>
      </w:tr>
      <w:tr w:rsidR="000910DA" w:rsidRPr="001439DD" w14:paraId="670B82FD" w14:textId="4E6F4368" w:rsidTr="00EE1C44">
        <w:trPr>
          <w:jc w:val="center"/>
        </w:trPr>
        <w:tc>
          <w:tcPr>
            <w:tcW w:w="1626" w:type="dxa"/>
            <w:tcBorders>
              <w:top w:val="single" w:sz="4" w:space="0" w:color="000000"/>
              <w:left w:val="single" w:sz="4" w:space="0" w:color="000000"/>
              <w:bottom w:val="single" w:sz="4" w:space="0" w:color="000000"/>
            </w:tcBorders>
            <w:shd w:val="clear" w:color="auto" w:fill="auto"/>
            <w:vAlign w:val="center"/>
          </w:tcPr>
          <w:p w14:paraId="7F4F5638"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tcBorders>
            <w:shd w:val="clear" w:color="auto" w:fill="auto"/>
            <w:vAlign w:val="center"/>
          </w:tcPr>
          <w:p w14:paraId="21AB9F2D"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tcBorders>
            <w:vAlign w:val="center"/>
          </w:tcPr>
          <w:p w14:paraId="50064C80"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1AB76"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right w:val="single" w:sz="4" w:space="0" w:color="000000"/>
            </w:tcBorders>
          </w:tcPr>
          <w:p w14:paraId="1D79CC78"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r>
      <w:tr w:rsidR="000910DA" w:rsidRPr="001439DD" w14:paraId="309ED328" w14:textId="64A5C958" w:rsidTr="00EE1C44">
        <w:trPr>
          <w:jc w:val="center"/>
        </w:trPr>
        <w:tc>
          <w:tcPr>
            <w:tcW w:w="1626" w:type="dxa"/>
            <w:tcBorders>
              <w:top w:val="single" w:sz="4" w:space="0" w:color="000000"/>
              <w:left w:val="single" w:sz="4" w:space="0" w:color="000000"/>
              <w:bottom w:val="single" w:sz="4" w:space="0" w:color="000000"/>
            </w:tcBorders>
            <w:shd w:val="clear" w:color="auto" w:fill="auto"/>
            <w:vAlign w:val="center"/>
          </w:tcPr>
          <w:p w14:paraId="3FAD1BCC"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tcBorders>
            <w:shd w:val="clear" w:color="auto" w:fill="auto"/>
            <w:vAlign w:val="center"/>
          </w:tcPr>
          <w:p w14:paraId="6F102C8F"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tcBorders>
            <w:vAlign w:val="center"/>
          </w:tcPr>
          <w:p w14:paraId="5A8A66C7"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5D1D0"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right w:val="single" w:sz="4" w:space="0" w:color="000000"/>
            </w:tcBorders>
          </w:tcPr>
          <w:p w14:paraId="472A262F"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r>
      <w:tr w:rsidR="000910DA" w:rsidRPr="001439DD" w14:paraId="14F50661" w14:textId="3707C486" w:rsidTr="00EE1C44">
        <w:trPr>
          <w:jc w:val="center"/>
        </w:trPr>
        <w:tc>
          <w:tcPr>
            <w:tcW w:w="1626" w:type="dxa"/>
            <w:tcBorders>
              <w:top w:val="single" w:sz="4" w:space="0" w:color="000000"/>
              <w:left w:val="single" w:sz="4" w:space="0" w:color="000000"/>
              <w:bottom w:val="single" w:sz="4" w:space="0" w:color="000000"/>
            </w:tcBorders>
            <w:shd w:val="clear" w:color="auto" w:fill="auto"/>
            <w:vAlign w:val="center"/>
          </w:tcPr>
          <w:p w14:paraId="58178104"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tcBorders>
            <w:shd w:val="clear" w:color="auto" w:fill="auto"/>
            <w:vAlign w:val="center"/>
          </w:tcPr>
          <w:p w14:paraId="18BD6E57"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tcBorders>
            <w:vAlign w:val="center"/>
          </w:tcPr>
          <w:p w14:paraId="363ECB0F"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0D4EB"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right w:val="single" w:sz="4" w:space="0" w:color="000000"/>
            </w:tcBorders>
          </w:tcPr>
          <w:p w14:paraId="400B0E4A"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r>
      <w:tr w:rsidR="000910DA" w:rsidRPr="001439DD" w14:paraId="61708085" w14:textId="032FFCE9" w:rsidTr="00EE1C44">
        <w:trPr>
          <w:jc w:val="center"/>
        </w:trPr>
        <w:tc>
          <w:tcPr>
            <w:tcW w:w="1626" w:type="dxa"/>
            <w:tcBorders>
              <w:top w:val="single" w:sz="4" w:space="0" w:color="000000"/>
              <w:left w:val="single" w:sz="4" w:space="0" w:color="000000"/>
              <w:bottom w:val="single" w:sz="4" w:space="0" w:color="000000"/>
            </w:tcBorders>
            <w:shd w:val="clear" w:color="auto" w:fill="auto"/>
            <w:vAlign w:val="center"/>
          </w:tcPr>
          <w:p w14:paraId="170263E6"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tcBorders>
            <w:shd w:val="clear" w:color="auto" w:fill="auto"/>
            <w:vAlign w:val="center"/>
          </w:tcPr>
          <w:p w14:paraId="51BF2BEC"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tcBorders>
            <w:vAlign w:val="center"/>
          </w:tcPr>
          <w:p w14:paraId="2E04CD82"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CC6BA"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right w:val="single" w:sz="4" w:space="0" w:color="000000"/>
            </w:tcBorders>
          </w:tcPr>
          <w:p w14:paraId="630629D2"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r>
      <w:tr w:rsidR="000910DA" w:rsidRPr="001439DD" w14:paraId="78A468C4" w14:textId="7E7F3973" w:rsidTr="00EE1C44">
        <w:trPr>
          <w:jc w:val="center"/>
        </w:trPr>
        <w:tc>
          <w:tcPr>
            <w:tcW w:w="1626" w:type="dxa"/>
            <w:tcBorders>
              <w:top w:val="single" w:sz="4" w:space="0" w:color="000000"/>
              <w:left w:val="single" w:sz="4" w:space="0" w:color="000000"/>
              <w:bottom w:val="single" w:sz="4" w:space="0" w:color="000000"/>
            </w:tcBorders>
            <w:shd w:val="clear" w:color="auto" w:fill="auto"/>
            <w:vAlign w:val="center"/>
          </w:tcPr>
          <w:p w14:paraId="33FF5BF0"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tcBorders>
            <w:shd w:val="clear" w:color="auto" w:fill="auto"/>
            <w:vAlign w:val="center"/>
          </w:tcPr>
          <w:p w14:paraId="6676D60F"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tcBorders>
            <w:vAlign w:val="center"/>
          </w:tcPr>
          <w:p w14:paraId="77FEEF69"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399EA"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c>
          <w:tcPr>
            <w:tcW w:w="2041" w:type="dxa"/>
            <w:tcBorders>
              <w:top w:val="single" w:sz="4" w:space="0" w:color="000000"/>
              <w:left w:val="single" w:sz="4" w:space="0" w:color="000000"/>
              <w:bottom w:val="single" w:sz="4" w:space="0" w:color="000000"/>
              <w:right w:val="single" w:sz="4" w:space="0" w:color="000000"/>
            </w:tcBorders>
          </w:tcPr>
          <w:p w14:paraId="71CBF1A7" w14:textId="77777777" w:rsidR="000910DA" w:rsidRPr="001439DD" w:rsidRDefault="000910DA" w:rsidP="002D669A">
            <w:pPr>
              <w:snapToGrid w:val="0"/>
              <w:spacing w:before="120" w:after="120" w:line="240" w:lineRule="auto"/>
              <w:jc w:val="center"/>
              <w:rPr>
                <w:rFonts w:ascii="Times New Roman" w:hAnsi="Times New Roman" w:cs="Times New Roman"/>
                <w:bCs/>
                <w:sz w:val="20"/>
                <w:szCs w:val="20"/>
                <w:lang w:val="it-IT"/>
              </w:rPr>
            </w:pPr>
          </w:p>
        </w:tc>
      </w:tr>
    </w:tbl>
    <w:p w14:paraId="631E59BC" w14:textId="176D5158" w:rsidR="00B0546E" w:rsidRDefault="00B0546E" w:rsidP="00AC57EA">
      <w:pPr>
        <w:spacing w:after="120"/>
        <w:jc w:val="both"/>
        <w:rPr>
          <w:rFonts w:ascii="Times New Roman" w:hAnsi="Times New Roman" w:cs="Times New Roman"/>
          <w:bCs/>
          <w:lang w:val="it-IT"/>
        </w:rPr>
      </w:pPr>
    </w:p>
    <w:p w14:paraId="16D33950" w14:textId="528E0078" w:rsidR="00B0546E" w:rsidRPr="001354B5" w:rsidRDefault="00BA3717" w:rsidP="00D52E24">
      <w:pPr>
        <w:pStyle w:val="Paragrafoelenco"/>
        <w:ind w:left="993" w:hanging="567"/>
        <w:jc w:val="both"/>
        <w:rPr>
          <w:rFonts w:ascii="Times New Roman" w:eastAsia="Arial" w:hAnsi="Times New Roman" w:cs="Times New Roman"/>
          <w:spacing w:val="1"/>
          <w:lang w:val="it-IT"/>
        </w:rPr>
      </w:pPr>
      <w:r>
        <w:rPr>
          <w:rFonts w:ascii="Times New Roman" w:eastAsia="Arial" w:hAnsi="Times New Roman" w:cs="Times New Roman"/>
          <w:spacing w:val="1"/>
          <w:lang w:val="it-IT"/>
        </w:rPr>
        <w:t>c.2)</w:t>
      </w:r>
      <w:r>
        <w:rPr>
          <w:rFonts w:ascii="Times New Roman" w:eastAsia="Arial" w:hAnsi="Times New Roman" w:cs="Times New Roman"/>
          <w:spacing w:val="1"/>
          <w:lang w:val="it-IT"/>
        </w:rPr>
        <w:tab/>
      </w:r>
      <w:r w:rsidR="00B0546E" w:rsidRPr="001354B5">
        <w:rPr>
          <w:rFonts w:ascii="Times New Roman" w:eastAsia="Arial" w:hAnsi="Times New Roman" w:cs="Times New Roman"/>
          <w:spacing w:val="1"/>
          <w:lang w:val="it-IT"/>
        </w:rPr>
        <w:t xml:space="preserve">che i soggetti di cui all’art. </w:t>
      </w:r>
      <w:r w:rsidR="00B0546E">
        <w:rPr>
          <w:rFonts w:ascii="Times New Roman" w:eastAsia="Arial" w:hAnsi="Times New Roman" w:cs="Times New Roman"/>
          <w:spacing w:val="1"/>
          <w:lang w:val="it-IT"/>
        </w:rPr>
        <w:t>91 comma 5</w:t>
      </w:r>
      <w:r w:rsidR="00B0546E" w:rsidRPr="001354B5">
        <w:rPr>
          <w:rFonts w:ascii="Times New Roman" w:eastAsia="Arial" w:hAnsi="Times New Roman" w:cs="Times New Roman"/>
          <w:spacing w:val="1"/>
          <w:lang w:val="it-IT"/>
        </w:rPr>
        <w:t xml:space="preserve"> del D. </w:t>
      </w:r>
      <w:proofErr w:type="spellStart"/>
      <w:r w:rsidR="00B0546E" w:rsidRPr="001354B5">
        <w:rPr>
          <w:rFonts w:ascii="Times New Roman" w:eastAsia="Arial" w:hAnsi="Times New Roman" w:cs="Times New Roman"/>
          <w:spacing w:val="1"/>
          <w:lang w:val="it-IT"/>
        </w:rPr>
        <w:t>Lgs</w:t>
      </w:r>
      <w:proofErr w:type="spellEnd"/>
      <w:r w:rsidR="00B0546E" w:rsidRPr="001354B5">
        <w:rPr>
          <w:rFonts w:ascii="Times New Roman" w:eastAsia="Arial" w:hAnsi="Times New Roman" w:cs="Times New Roman"/>
          <w:spacing w:val="1"/>
          <w:lang w:val="it-IT"/>
        </w:rPr>
        <w:t xml:space="preserve"> n. 159/2011e </w:t>
      </w:r>
      <w:proofErr w:type="spellStart"/>
      <w:r w:rsidR="00B0546E" w:rsidRPr="001354B5">
        <w:rPr>
          <w:rFonts w:ascii="Times New Roman" w:eastAsia="Arial" w:hAnsi="Times New Roman" w:cs="Times New Roman"/>
          <w:spacing w:val="1"/>
          <w:lang w:val="it-IT"/>
        </w:rPr>
        <w:t>s.m.i.</w:t>
      </w:r>
      <w:proofErr w:type="spellEnd"/>
      <w:r w:rsidR="00B0546E" w:rsidRPr="001354B5">
        <w:rPr>
          <w:rFonts w:ascii="Times New Roman" w:eastAsia="Arial" w:hAnsi="Times New Roman" w:cs="Times New Roman"/>
          <w:spacing w:val="1"/>
          <w:lang w:val="it-IT"/>
        </w:rPr>
        <w:t xml:space="preserve"> ed i relativi familiari conviventi di maggiore età sono:</w:t>
      </w:r>
    </w:p>
    <w:tbl>
      <w:tblPr>
        <w:tblW w:w="9867" w:type="dxa"/>
        <w:jc w:val="center"/>
        <w:tblLayout w:type="fixed"/>
        <w:tblCellMar>
          <w:left w:w="70" w:type="dxa"/>
          <w:right w:w="70" w:type="dxa"/>
        </w:tblCellMar>
        <w:tblLook w:val="0000" w:firstRow="0" w:lastRow="0" w:firstColumn="0" w:lastColumn="0" w:noHBand="0" w:noVBand="0"/>
      </w:tblPr>
      <w:tblGrid>
        <w:gridCol w:w="1990"/>
        <w:gridCol w:w="1984"/>
        <w:gridCol w:w="1924"/>
        <w:gridCol w:w="1870"/>
        <w:gridCol w:w="2099"/>
      </w:tblGrid>
      <w:tr w:rsidR="00F20333" w:rsidRPr="001439DD" w14:paraId="2A94F283" w14:textId="1DC47AD6" w:rsidTr="00EE1C44">
        <w:trPr>
          <w:jc w:val="center"/>
        </w:trPr>
        <w:tc>
          <w:tcPr>
            <w:tcW w:w="1990" w:type="dxa"/>
            <w:tcBorders>
              <w:top w:val="single" w:sz="4" w:space="0" w:color="000000"/>
              <w:left w:val="single" w:sz="4" w:space="0" w:color="000000"/>
              <w:bottom w:val="single" w:sz="4" w:space="0" w:color="000000"/>
            </w:tcBorders>
            <w:shd w:val="clear" w:color="auto" w:fill="auto"/>
            <w:vAlign w:val="center"/>
          </w:tcPr>
          <w:p w14:paraId="404A71C0" w14:textId="77777777" w:rsidR="00FD585D" w:rsidRPr="00B57AEE" w:rsidRDefault="00FD585D" w:rsidP="001354B5">
            <w:pPr>
              <w:snapToGrid w:val="0"/>
              <w:spacing w:before="120" w:after="120" w:line="240" w:lineRule="auto"/>
              <w:jc w:val="center"/>
              <w:rPr>
                <w:rFonts w:ascii="Times New Roman" w:hAnsi="Times New Roman" w:cs="Times New Roman"/>
                <w:bCs/>
                <w:lang w:val="it-IT"/>
              </w:rPr>
            </w:pPr>
            <w:r w:rsidRPr="00B57AEE">
              <w:rPr>
                <w:rFonts w:ascii="Times New Roman" w:hAnsi="Times New Roman" w:cs="Times New Roman"/>
                <w:bCs/>
                <w:lang w:val="it-IT"/>
              </w:rPr>
              <w:t>nome cognome</w:t>
            </w:r>
          </w:p>
        </w:tc>
        <w:tc>
          <w:tcPr>
            <w:tcW w:w="1984" w:type="dxa"/>
            <w:tcBorders>
              <w:top w:val="single" w:sz="4" w:space="0" w:color="000000"/>
              <w:left w:val="single" w:sz="4" w:space="0" w:color="000000"/>
              <w:bottom w:val="single" w:sz="4" w:space="0" w:color="000000"/>
            </w:tcBorders>
            <w:shd w:val="clear" w:color="auto" w:fill="auto"/>
            <w:vAlign w:val="center"/>
          </w:tcPr>
          <w:p w14:paraId="02FABBBB" w14:textId="6AD47F3B" w:rsidR="00FD585D" w:rsidRPr="00B57AEE" w:rsidRDefault="00FD585D" w:rsidP="001354B5">
            <w:pPr>
              <w:snapToGrid w:val="0"/>
              <w:spacing w:before="120" w:after="120" w:line="240" w:lineRule="auto"/>
              <w:jc w:val="center"/>
              <w:rPr>
                <w:rFonts w:ascii="Times New Roman" w:hAnsi="Times New Roman" w:cs="Times New Roman"/>
                <w:bCs/>
                <w:lang w:val="it-IT"/>
              </w:rPr>
            </w:pPr>
            <w:r>
              <w:rPr>
                <w:rFonts w:ascii="Times New Roman" w:hAnsi="Times New Roman" w:cs="Times New Roman"/>
                <w:bCs/>
                <w:lang w:val="it-IT"/>
              </w:rPr>
              <w:t xml:space="preserve">luogo e </w:t>
            </w:r>
            <w:r w:rsidRPr="00B57AEE">
              <w:rPr>
                <w:rFonts w:ascii="Times New Roman" w:hAnsi="Times New Roman" w:cs="Times New Roman"/>
                <w:bCs/>
                <w:lang w:val="it-IT"/>
              </w:rPr>
              <w:t>data di nascita</w:t>
            </w:r>
          </w:p>
        </w:tc>
        <w:tc>
          <w:tcPr>
            <w:tcW w:w="1924" w:type="dxa"/>
            <w:tcBorders>
              <w:top w:val="single" w:sz="4" w:space="0" w:color="000000"/>
              <w:left w:val="single" w:sz="4" w:space="0" w:color="000000"/>
              <w:bottom w:val="single" w:sz="4" w:space="0" w:color="000000"/>
            </w:tcBorders>
            <w:vAlign w:val="center"/>
          </w:tcPr>
          <w:p w14:paraId="68009467" w14:textId="77777777" w:rsidR="00FD585D" w:rsidRPr="00B57AEE" w:rsidRDefault="00FD585D" w:rsidP="001354B5">
            <w:pPr>
              <w:snapToGrid w:val="0"/>
              <w:spacing w:before="120" w:after="120" w:line="240" w:lineRule="auto"/>
              <w:jc w:val="center"/>
              <w:rPr>
                <w:rFonts w:ascii="Times New Roman" w:hAnsi="Times New Roman" w:cs="Times New Roman"/>
                <w:bCs/>
                <w:lang w:val="it-IT"/>
              </w:rPr>
            </w:pPr>
            <w:r w:rsidRPr="00B57AEE">
              <w:rPr>
                <w:rFonts w:ascii="Times New Roman" w:hAnsi="Times New Roman" w:cs="Times New Roman"/>
                <w:bCs/>
                <w:lang w:val="it-IT"/>
              </w:rPr>
              <w:t>codice fiscale</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A1858" w14:textId="77777777" w:rsidR="00FD585D" w:rsidRPr="00B57AEE" w:rsidRDefault="00FD585D" w:rsidP="001354B5">
            <w:pPr>
              <w:snapToGrid w:val="0"/>
              <w:spacing w:before="120" w:after="120" w:line="240" w:lineRule="auto"/>
              <w:jc w:val="center"/>
              <w:rPr>
                <w:rFonts w:ascii="Times New Roman" w:hAnsi="Times New Roman" w:cs="Times New Roman"/>
                <w:bCs/>
                <w:lang w:val="it-IT"/>
              </w:rPr>
            </w:pPr>
            <w:r w:rsidRPr="00B57AEE">
              <w:rPr>
                <w:rFonts w:ascii="Times New Roman" w:hAnsi="Times New Roman" w:cs="Times New Roman"/>
                <w:bCs/>
                <w:lang w:val="it-IT"/>
              </w:rPr>
              <w:t>qualifica/ruolo</w:t>
            </w:r>
          </w:p>
        </w:tc>
        <w:tc>
          <w:tcPr>
            <w:tcW w:w="2099" w:type="dxa"/>
            <w:tcBorders>
              <w:top w:val="single" w:sz="4" w:space="0" w:color="000000"/>
              <w:left w:val="single" w:sz="4" w:space="0" w:color="000000"/>
              <w:bottom w:val="single" w:sz="4" w:space="0" w:color="000000"/>
              <w:right w:val="single" w:sz="4" w:space="0" w:color="000000"/>
            </w:tcBorders>
          </w:tcPr>
          <w:p w14:paraId="15A91C17" w14:textId="1F578518" w:rsidR="00FD585D" w:rsidRPr="00B57AEE" w:rsidRDefault="00FD585D" w:rsidP="001354B5">
            <w:pPr>
              <w:snapToGrid w:val="0"/>
              <w:spacing w:before="120" w:after="120" w:line="240" w:lineRule="auto"/>
              <w:jc w:val="center"/>
              <w:rPr>
                <w:rFonts w:ascii="Times New Roman" w:hAnsi="Times New Roman" w:cs="Times New Roman"/>
                <w:bCs/>
                <w:lang w:val="it-IT"/>
              </w:rPr>
            </w:pPr>
            <w:r>
              <w:rPr>
                <w:rFonts w:ascii="Times New Roman" w:hAnsi="Times New Roman" w:cs="Times New Roman"/>
                <w:bCs/>
                <w:lang w:val="it-IT"/>
              </w:rPr>
              <w:t>residenza</w:t>
            </w:r>
          </w:p>
        </w:tc>
      </w:tr>
      <w:tr w:rsidR="00F20333" w:rsidRPr="001439DD" w14:paraId="2B601E33" w14:textId="13A7689D" w:rsidTr="00EE1C44">
        <w:trPr>
          <w:jc w:val="center"/>
        </w:trPr>
        <w:tc>
          <w:tcPr>
            <w:tcW w:w="1990" w:type="dxa"/>
            <w:tcBorders>
              <w:top w:val="single" w:sz="4" w:space="0" w:color="000000"/>
              <w:left w:val="single" w:sz="4" w:space="0" w:color="000000"/>
              <w:bottom w:val="single" w:sz="4" w:space="0" w:color="000000"/>
            </w:tcBorders>
            <w:shd w:val="clear" w:color="auto" w:fill="auto"/>
            <w:vAlign w:val="center"/>
          </w:tcPr>
          <w:p w14:paraId="2F285FE3"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1984" w:type="dxa"/>
            <w:tcBorders>
              <w:top w:val="single" w:sz="4" w:space="0" w:color="000000"/>
              <w:left w:val="single" w:sz="4" w:space="0" w:color="000000"/>
              <w:bottom w:val="single" w:sz="4" w:space="0" w:color="000000"/>
            </w:tcBorders>
            <w:shd w:val="clear" w:color="auto" w:fill="auto"/>
            <w:vAlign w:val="center"/>
          </w:tcPr>
          <w:p w14:paraId="3AF34834"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1924" w:type="dxa"/>
            <w:tcBorders>
              <w:top w:val="single" w:sz="4" w:space="0" w:color="000000"/>
              <w:left w:val="single" w:sz="4" w:space="0" w:color="000000"/>
              <w:bottom w:val="single" w:sz="4" w:space="0" w:color="000000"/>
            </w:tcBorders>
            <w:vAlign w:val="center"/>
          </w:tcPr>
          <w:p w14:paraId="2225CA56"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FF7BF"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2099" w:type="dxa"/>
            <w:tcBorders>
              <w:top w:val="single" w:sz="4" w:space="0" w:color="000000"/>
              <w:left w:val="single" w:sz="4" w:space="0" w:color="000000"/>
              <w:bottom w:val="single" w:sz="4" w:space="0" w:color="000000"/>
              <w:right w:val="single" w:sz="4" w:space="0" w:color="000000"/>
            </w:tcBorders>
          </w:tcPr>
          <w:p w14:paraId="186502BD"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r>
      <w:tr w:rsidR="00F20333" w:rsidRPr="001439DD" w14:paraId="3FC21035" w14:textId="7626CCDF" w:rsidTr="00EE1C44">
        <w:trPr>
          <w:jc w:val="center"/>
        </w:trPr>
        <w:tc>
          <w:tcPr>
            <w:tcW w:w="1990" w:type="dxa"/>
            <w:tcBorders>
              <w:top w:val="single" w:sz="4" w:space="0" w:color="000000"/>
              <w:left w:val="single" w:sz="4" w:space="0" w:color="000000"/>
              <w:bottom w:val="single" w:sz="4" w:space="0" w:color="000000"/>
            </w:tcBorders>
            <w:shd w:val="clear" w:color="auto" w:fill="auto"/>
            <w:vAlign w:val="center"/>
          </w:tcPr>
          <w:p w14:paraId="21734CC4"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1984" w:type="dxa"/>
            <w:tcBorders>
              <w:top w:val="single" w:sz="4" w:space="0" w:color="000000"/>
              <w:left w:val="single" w:sz="4" w:space="0" w:color="000000"/>
              <w:bottom w:val="single" w:sz="4" w:space="0" w:color="000000"/>
            </w:tcBorders>
            <w:shd w:val="clear" w:color="auto" w:fill="auto"/>
            <w:vAlign w:val="center"/>
          </w:tcPr>
          <w:p w14:paraId="5F54C48E"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1924" w:type="dxa"/>
            <w:tcBorders>
              <w:top w:val="single" w:sz="4" w:space="0" w:color="000000"/>
              <w:left w:val="single" w:sz="4" w:space="0" w:color="000000"/>
              <w:bottom w:val="single" w:sz="4" w:space="0" w:color="000000"/>
            </w:tcBorders>
            <w:vAlign w:val="center"/>
          </w:tcPr>
          <w:p w14:paraId="5205751E"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AF191"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2099" w:type="dxa"/>
            <w:tcBorders>
              <w:top w:val="single" w:sz="4" w:space="0" w:color="000000"/>
              <w:left w:val="single" w:sz="4" w:space="0" w:color="000000"/>
              <w:bottom w:val="single" w:sz="4" w:space="0" w:color="000000"/>
              <w:right w:val="single" w:sz="4" w:space="0" w:color="000000"/>
            </w:tcBorders>
          </w:tcPr>
          <w:p w14:paraId="498E7A67"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r>
      <w:tr w:rsidR="00F20333" w:rsidRPr="001439DD" w14:paraId="6C238CD1" w14:textId="79FA90C4" w:rsidTr="00EE1C44">
        <w:trPr>
          <w:jc w:val="center"/>
        </w:trPr>
        <w:tc>
          <w:tcPr>
            <w:tcW w:w="1990" w:type="dxa"/>
            <w:tcBorders>
              <w:top w:val="single" w:sz="4" w:space="0" w:color="000000"/>
              <w:left w:val="single" w:sz="4" w:space="0" w:color="000000"/>
              <w:bottom w:val="single" w:sz="4" w:space="0" w:color="000000"/>
            </w:tcBorders>
            <w:shd w:val="clear" w:color="auto" w:fill="auto"/>
            <w:vAlign w:val="center"/>
          </w:tcPr>
          <w:p w14:paraId="12F49481"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1984" w:type="dxa"/>
            <w:tcBorders>
              <w:top w:val="single" w:sz="4" w:space="0" w:color="000000"/>
              <w:left w:val="single" w:sz="4" w:space="0" w:color="000000"/>
              <w:bottom w:val="single" w:sz="4" w:space="0" w:color="000000"/>
            </w:tcBorders>
            <w:shd w:val="clear" w:color="auto" w:fill="auto"/>
            <w:vAlign w:val="center"/>
          </w:tcPr>
          <w:p w14:paraId="4BF1C4C5"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1924" w:type="dxa"/>
            <w:tcBorders>
              <w:top w:val="single" w:sz="4" w:space="0" w:color="000000"/>
              <w:left w:val="single" w:sz="4" w:space="0" w:color="000000"/>
              <w:bottom w:val="single" w:sz="4" w:space="0" w:color="000000"/>
            </w:tcBorders>
            <w:vAlign w:val="center"/>
          </w:tcPr>
          <w:p w14:paraId="1516A458"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B713A"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2099" w:type="dxa"/>
            <w:tcBorders>
              <w:top w:val="single" w:sz="4" w:space="0" w:color="000000"/>
              <w:left w:val="single" w:sz="4" w:space="0" w:color="000000"/>
              <w:bottom w:val="single" w:sz="4" w:space="0" w:color="000000"/>
              <w:right w:val="single" w:sz="4" w:space="0" w:color="000000"/>
            </w:tcBorders>
          </w:tcPr>
          <w:p w14:paraId="1C9096C2"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r>
      <w:tr w:rsidR="00F20333" w:rsidRPr="001439DD" w14:paraId="32B6A60A" w14:textId="71F44526" w:rsidTr="00EE1C44">
        <w:trPr>
          <w:jc w:val="center"/>
        </w:trPr>
        <w:tc>
          <w:tcPr>
            <w:tcW w:w="1990" w:type="dxa"/>
            <w:tcBorders>
              <w:top w:val="single" w:sz="4" w:space="0" w:color="000000"/>
              <w:left w:val="single" w:sz="4" w:space="0" w:color="000000"/>
              <w:bottom w:val="single" w:sz="4" w:space="0" w:color="000000"/>
            </w:tcBorders>
            <w:shd w:val="clear" w:color="auto" w:fill="auto"/>
            <w:vAlign w:val="center"/>
          </w:tcPr>
          <w:p w14:paraId="2ADE2A75"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1984" w:type="dxa"/>
            <w:tcBorders>
              <w:top w:val="single" w:sz="4" w:space="0" w:color="000000"/>
              <w:left w:val="single" w:sz="4" w:space="0" w:color="000000"/>
              <w:bottom w:val="single" w:sz="4" w:space="0" w:color="000000"/>
            </w:tcBorders>
            <w:shd w:val="clear" w:color="auto" w:fill="auto"/>
            <w:vAlign w:val="center"/>
          </w:tcPr>
          <w:p w14:paraId="280FA026"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1924" w:type="dxa"/>
            <w:tcBorders>
              <w:top w:val="single" w:sz="4" w:space="0" w:color="000000"/>
              <w:left w:val="single" w:sz="4" w:space="0" w:color="000000"/>
              <w:bottom w:val="single" w:sz="4" w:space="0" w:color="000000"/>
            </w:tcBorders>
            <w:vAlign w:val="center"/>
          </w:tcPr>
          <w:p w14:paraId="7A7F9CE1"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26418"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2099" w:type="dxa"/>
            <w:tcBorders>
              <w:top w:val="single" w:sz="4" w:space="0" w:color="000000"/>
              <w:left w:val="single" w:sz="4" w:space="0" w:color="000000"/>
              <w:bottom w:val="single" w:sz="4" w:space="0" w:color="000000"/>
              <w:right w:val="single" w:sz="4" w:space="0" w:color="000000"/>
            </w:tcBorders>
          </w:tcPr>
          <w:p w14:paraId="430DB73E"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r>
      <w:tr w:rsidR="00F20333" w:rsidRPr="001439DD" w14:paraId="11375E00" w14:textId="003BA9DB" w:rsidTr="00EE1C44">
        <w:trPr>
          <w:jc w:val="center"/>
        </w:trPr>
        <w:tc>
          <w:tcPr>
            <w:tcW w:w="1990" w:type="dxa"/>
            <w:tcBorders>
              <w:top w:val="single" w:sz="4" w:space="0" w:color="000000"/>
              <w:left w:val="single" w:sz="4" w:space="0" w:color="000000"/>
              <w:bottom w:val="single" w:sz="4" w:space="0" w:color="000000"/>
            </w:tcBorders>
            <w:shd w:val="clear" w:color="auto" w:fill="auto"/>
            <w:vAlign w:val="center"/>
          </w:tcPr>
          <w:p w14:paraId="240CA5C0"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1984" w:type="dxa"/>
            <w:tcBorders>
              <w:top w:val="single" w:sz="4" w:space="0" w:color="000000"/>
              <w:left w:val="single" w:sz="4" w:space="0" w:color="000000"/>
              <w:bottom w:val="single" w:sz="4" w:space="0" w:color="000000"/>
            </w:tcBorders>
            <w:shd w:val="clear" w:color="auto" w:fill="auto"/>
            <w:vAlign w:val="center"/>
          </w:tcPr>
          <w:p w14:paraId="143F819B"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1924" w:type="dxa"/>
            <w:tcBorders>
              <w:top w:val="single" w:sz="4" w:space="0" w:color="000000"/>
              <w:left w:val="single" w:sz="4" w:space="0" w:color="000000"/>
              <w:bottom w:val="single" w:sz="4" w:space="0" w:color="000000"/>
            </w:tcBorders>
            <w:vAlign w:val="center"/>
          </w:tcPr>
          <w:p w14:paraId="635BDC64"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2D44C"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c>
          <w:tcPr>
            <w:tcW w:w="2099" w:type="dxa"/>
            <w:tcBorders>
              <w:top w:val="single" w:sz="4" w:space="0" w:color="000000"/>
              <w:left w:val="single" w:sz="4" w:space="0" w:color="000000"/>
              <w:bottom w:val="single" w:sz="4" w:space="0" w:color="000000"/>
              <w:right w:val="single" w:sz="4" w:space="0" w:color="000000"/>
            </w:tcBorders>
          </w:tcPr>
          <w:p w14:paraId="0BEFF25B" w14:textId="77777777" w:rsidR="00FD585D" w:rsidRPr="001439DD" w:rsidRDefault="00FD585D" w:rsidP="001354B5">
            <w:pPr>
              <w:snapToGrid w:val="0"/>
              <w:spacing w:before="120" w:after="120" w:line="240" w:lineRule="auto"/>
              <w:jc w:val="center"/>
              <w:rPr>
                <w:rFonts w:ascii="Times New Roman" w:hAnsi="Times New Roman" w:cs="Times New Roman"/>
                <w:bCs/>
                <w:sz w:val="20"/>
                <w:szCs w:val="20"/>
                <w:lang w:val="it-IT"/>
              </w:rPr>
            </w:pPr>
          </w:p>
        </w:tc>
      </w:tr>
    </w:tbl>
    <w:p w14:paraId="57D65E15" w14:textId="77777777" w:rsidR="00B0546E" w:rsidRDefault="00B0546E" w:rsidP="00AC57EA">
      <w:pPr>
        <w:spacing w:after="120"/>
        <w:jc w:val="both"/>
        <w:rPr>
          <w:rFonts w:ascii="Times New Roman" w:hAnsi="Times New Roman" w:cs="Times New Roman"/>
          <w:bCs/>
          <w:lang w:val="it-IT"/>
        </w:rPr>
      </w:pPr>
    </w:p>
    <w:p w14:paraId="459D8DDD" w14:textId="542BDA72" w:rsidR="00B96727" w:rsidRPr="00871A3D" w:rsidRDefault="00B96727" w:rsidP="00AC57EA">
      <w:pPr>
        <w:spacing w:after="120"/>
        <w:jc w:val="both"/>
        <w:rPr>
          <w:rFonts w:ascii="Times New Roman" w:hAnsi="Times New Roman" w:cs="Times New Roman"/>
          <w:lang w:val="it-IT"/>
        </w:rPr>
      </w:pPr>
      <w:r w:rsidRPr="00871A3D">
        <w:rPr>
          <w:rFonts w:ascii="Times New Roman" w:hAnsi="Times New Roman" w:cs="Times New Roman"/>
          <w:bCs/>
          <w:lang w:val="it-IT"/>
        </w:rPr>
        <w:t xml:space="preserve">Il/la sottoscritto/a dichiara inoltre di essere informato/a, </w:t>
      </w:r>
      <w:r w:rsidR="00F44E0D" w:rsidRPr="004B3E71">
        <w:rPr>
          <w:rFonts w:ascii="Times New Roman" w:hAnsi="Times New Roman" w:cs="Times New Roman"/>
          <w:lang w:val="it-IT"/>
        </w:rPr>
        <w:t>ai sensi e per gli effetti di cui all’art. 13</w:t>
      </w:r>
      <w:r w:rsidR="00F44E0D">
        <w:rPr>
          <w:rFonts w:ascii="Times New Roman" w:hAnsi="Times New Roman" w:cs="Times New Roman"/>
          <w:lang w:val="it-IT"/>
        </w:rPr>
        <w:t xml:space="preserve"> e 14</w:t>
      </w:r>
      <w:r w:rsidR="00F44E0D" w:rsidRPr="004B3E71">
        <w:rPr>
          <w:rFonts w:ascii="Times New Roman" w:hAnsi="Times New Roman" w:cs="Times New Roman"/>
          <w:lang w:val="it-IT"/>
        </w:rPr>
        <w:t xml:space="preserve"> del </w:t>
      </w:r>
      <w:r w:rsidR="00F44E0D" w:rsidRPr="00B676BE">
        <w:rPr>
          <w:rFonts w:ascii="Times New Roman" w:hAnsi="Times New Roman" w:cs="Times New Roman"/>
          <w:lang w:val="it-IT"/>
        </w:rPr>
        <w:t xml:space="preserve">Reg. UE (GDPR) e </w:t>
      </w:r>
      <w:proofErr w:type="spellStart"/>
      <w:r w:rsidR="00F44E0D" w:rsidRPr="00B676BE">
        <w:rPr>
          <w:rFonts w:ascii="Times New Roman" w:hAnsi="Times New Roman" w:cs="Times New Roman"/>
          <w:lang w:val="it-IT"/>
        </w:rPr>
        <w:t>s.m.i.</w:t>
      </w:r>
      <w:proofErr w:type="spellEnd"/>
      <w:r w:rsidR="00F44E0D" w:rsidRPr="004B3E71">
        <w:rPr>
          <w:rFonts w:ascii="Times New Roman" w:hAnsi="Times New Roman" w:cs="Times New Roman"/>
          <w:lang w:val="it-IT"/>
        </w:rPr>
        <w:t xml:space="preserve">, che i dati </w:t>
      </w:r>
      <w:r w:rsidR="00F44E0D">
        <w:rPr>
          <w:rFonts w:ascii="Times New Roman" w:hAnsi="Times New Roman" w:cs="Times New Roman"/>
          <w:lang w:val="it-IT"/>
        </w:rPr>
        <w:t>comunicati</w:t>
      </w:r>
      <w:r w:rsidR="00F44E0D" w:rsidRPr="004B3E71">
        <w:rPr>
          <w:rFonts w:ascii="Times New Roman" w:hAnsi="Times New Roman" w:cs="Times New Roman"/>
          <w:lang w:val="it-IT"/>
        </w:rPr>
        <w:t xml:space="preserve"> saranno </w:t>
      </w:r>
      <w:r w:rsidR="00F44E0D" w:rsidRPr="00B676BE">
        <w:rPr>
          <w:rFonts w:ascii="Times New Roman" w:hAnsi="Times New Roman" w:cs="Times New Roman"/>
          <w:lang w:val="it-IT"/>
        </w:rPr>
        <w:t xml:space="preserve">inseriti nelle banche dati della Società </w:t>
      </w:r>
      <w:r w:rsidR="00F44E0D">
        <w:rPr>
          <w:rFonts w:ascii="Times New Roman" w:hAnsi="Times New Roman" w:cs="Times New Roman"/>
          <w:lang w:val="it-IT"/>
        </w:rPr>
        <w:t xml:space="preserve">e </w:t>
      </w:r>
      <w:r w:rsidR="00F44E0D" w:rsidRPr="004B3E71">
        <w:rPr>
          <w:rFonts w:ascii="Times New Roman" w:hAnsi="Times New Roman" w:cs="Times New Roman"/>
          <w:lang w:val="it-IT"/>
        </w:rPr>
        <w:t>trattati, anche con strumenti informatici, esclusivamente nell’ambito del procedimento per il quale la presente dichiarazione viene resa</w:t>
      </w:r>
      <w:r w:rsidRPr="00871A3D">
        <w:rPr>
          <w:rFonts w:ascii="Times New Roman" w:hAnsi="Times New Roman" w:cs="Times New Roman"/>
          <w:bCs/>
          <w:lang w:val="it-IT"/>
        </w:rPr>
        <w:t>.</w:t>
      </w:r>
    </w:p>
    <w:p w14:paraId="524D8142" w14:textId="77777777" w:rsidR="00690BF2" w:rsidRPr="00F552EF" w:rsidRDefault="00690BF2" w:rsidP="00690BF2">
      <w:pPr>
        <w:spacing w:before="61" w:after="0" w:line="400" w:lineRule="exact"/>
        <w:ind w:right="-20"/>
        <w:jc w:val="both"/>
        <w:rPr>
          <w:rFonts w:ascii="Times New Roman" w:eastAsia="Arial" w:hAnsi="Times New Roman" w:cs="Times New Roman"/>
          <w:lang w:val="it-IT"/>
        </w:rPr>
      </w:pPr>
      <w:r w:rsidRPr="00F552EF">
        <w:rPr>
          <w:rFonts w:ascii="Times New Roman" w:eastAsia="Arial" w:hAnsi="Times New Roman" w:cs="Times New Roman"/>
          <w:lang w:val="it-IT"/>
        </w:rPr>
        <w:t>(Luogo e da</w:t>
      </w:r>
      <w:r w:rsidRPr="00F552EF">
        <w:rPr>
          <w:rFonts w:ascii="Times New Roman" w:eastAsia="Arial" w:hAnsi="Times New Roman" w:cs="Times New Roman"/>
          <w:spacing w:val="1"/>
          <w:lang w:val="it-IT"/>
        </w:rPr>
        <w:t>t</w:t>
      </w:r>
      <w:r w:rsidRPr="00F552EF">
        <w:rPr>
          <w:rFonts w:ascii="Times New Roman" w:eastAsia="Arial" w:hAnsi="Times New Roman" w:cs="Times New Roman"/>
          <w:spacing w:val="-2"/>
          <w:lang w:val="it-IT"/>
        </w:rPr>
        <w:t>a</w:t>
      </w:r>
      <w:r w:rsidRPr="00F552EF">
        <w:rPr>
          <w:rFonts w:ascii="Times New Roman" w:eastAsia="Arial" w:hAnsi="Times New Roman" w:cs="Times New Roman"/>
          <w:lang w:val="it-IT"/>
        </w:rPr>
        <w:t>) ……………………………….</w:t>
      </w:r>
    </w:p>
    <w:p w14:paraId="6896F577" w14:textId="77777777" w:rsidR="00690BF2" w:rsidRPr="00F552EF" w:rsidRDefault="00690BF2" w:rsidP="00690BF2">
      <w:pPr>
        <w:spacing w:after="0" w:line="400" w:lineRule="exact"/>
        <w:ind w:left="5070" w:right="-20"/>
        <w:jc w:val="both"/>
        <w:rPr>
          <w:rFonts w:ascii="Times New Roman" w:eastAsia="Arial" w:hAnsi="Times New Roman" w:cs="Times New Roman"/>
          <w:lang w:val="it-IT"/>
        </w:rPr>
      </w:pPr>
      <w:r w:rsidRPr="00F552EF">
        <w:rPr>
          <w:rFonts w:ascii="Times New Roman" w:eastAsia="Arial" w:hAnsi="Times New Roman" w:cs="Times New Roman"/>
          <w:lang w:val="it-IT"/>
        </w:rPr>
        <w:t>…………………….………………………………</w:t>
      </w:r>
    </w:p>
    <w:p w14:paraId="0253D1DE" w14:textId="77777777" w:rsidR="00690BF2" w:rsidRDefault="00690BF2" w:rsidP="00690BF2">
      <w:pPr>
        <w:suppressAutoHyphens/>
        <w:spacing w:after="0" w:line="240" w:lineRule="auto"/>
        <w:ind w:left="5103"/>
        <w:jc w:val="center"/>
        <w:rPr>
          <w:rFonts w:ascii="Times New Roman" w:hAnsi="Times New Roman" w:cs="Times New Roman"/>
          <w:b/>
          <w:bCs/>
          <w:lang w:val="it-IT"/>
        </w:rPr>
      </w:pPr>
      <w:r>
        <w:rPr>
          <w:rFonts w:ascii="Times New Roman" w:hAnsi="Times New Roman" w:cs="Times New Roman"/>
          <w:b/>
          <w:bCs/>
          <w:lang w:val="it-IT"/>
        </w:rPr>
        <w:t xml:space="preserve">TIMBRO E FIRMA </w:t>
      </w:r>
      <w:r w:rsidRPr="0011737B">
        <w:rPr>
          <w:rFonts w:ascii="Times New Roman" w:hAnsi="Times New Roman" w:cs="Times New Roman"/>
          <w:bCs/>
          <w:i/>
          <w:color w:val="FF0000"/>
          <w:sz w:val="20"/>
          <w:szCs w:val="20"/>
          <w:lang w:val="it-IT"/>
        </w:rPr>
        <w:t>(leggibile)</w:t>
      </w:r>
    </w:p>
    <w:p w14:paraId="64A6F0E3" w14:textId="77777777" w:rsidR="00690BF2" w:rsidRPr="00F552EF" w:rsidRDefault="00690BF2" w:rsidP="00690BF2">
      <w:pPr>
        <w:spacing w:after="0" w:line="400" w:lineRule="exact"/>
        <w:ind w:left="5103" w:right="-20"/>
        <w:jc w:val="center"/>
        <w:rPr>
          <w:rFonts w:ascii="Times New Roman" w:eastAsia="Arial" w:hAnsi="Times New Roman" w:cs="Times New Roman"/>
          <w:lang w:val="it-IT"/>
        </w:rPr>
      </w:pPr>
      <w:r>
        <w:rPr>
          <w:rFonts w:ascii="Times New Roman" w:hAnsi="Times New Roman" w:cs="Times New Roman"/>
          <w:b/>
          <w:bCs/>
          <w:lang w:val="it-IT"/>
        </w:rPr>
        <w:t>DEL LEGALE RAPPRESENTANTE</w:t>
      </w:r>
    </w:p>
    <w:p w14:paraId="7DEAEC5D" w14:textId="77777777" w:rsidR="00CA4476" w:rsidRPr="0011737B" w:rsidRDefault="00CA4476" w:rsidP="00690BF2">
      <w:pPr>
        <w:spacing w:before="6" w:after="0" w:line="400" w:lineRule="exact"/>
        <w:jc w:val="both"/>
        <w:rPr>
          <w:rFonts w:ascii="Times New Roman" w:eastAsia="SimSun" w:hAnsi="Times New Roman" w:cs="Times New Roman"/>
          <w:kern w:val="1"/>
          <w:lang w:val="it-IT" w:eastAsia="zh-CN" w:bidi="hi-IN"/>
        </w:rPr>
      </w:pPr>
    </w:p>
    <w:p w14:paraId="48161AD6" w14:textId="547AF4D9" w:rsidR="00690BF2" w:rsidRDefault="00690BF2" w:rsidP="00690BF2">
      <w:pPr>
        <w:spacing w:before="4" w:after="0" w:line="400" w:lineRule="exact"/>
        <w:jc w:val="both"/>
        <w:rPr>
          <w:rFonts w:ascii="Times New Roman" w:eastAsia="SimSun" w:hAnsi="Times New Roman" w:cs="Times New Roman"/>
          <w:kern w:val="1"/>
          <w:lang w:val="it-IT" w:eastAsia="zh-CN" w:bidi="hi-IN"/>
        </w:rPr>
      </w:pPr>
      <w:r w:rsidRPr="0011737B">
        <w:rPr>
          <w:rFonts w:ascii="Times New Roman" w:eastAsia="SimSun" w:hAnsi="Times New Roman" w:cs="Times New Roman"/>
          <w:kern w:val="1"/>
          <w:lang w:val="it-IT" w:eastAsia="zh-CN" w:bidi="hi-IN"/>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p w14:paraId="4C2670AB" w14:textId="1E56CAE9" w:rsidR="00F73F1A" w:rsidRDefault="00F73F1A" w:rsidP="00690BF2">
      <w:pPr>
        <w:spacing w:before="4" w:after="0" w:line="400" w:lineRule="exact"/>
        <w:jc w:val="both"/>
        <w:rPr>
          <w:rFonts w:ascii="Times New Roman" w:eastAsia="SimSun" w:hAnsi="Times New Roman" w:cs="Times New Roman"/>
          <w:kern w:val="1"/>
          <w:lang w:val="it-IT" w:eastAsia="zh-CN" w:bidi="hi-IN"/>
        </w:rPr>
      </w:pPr>
    </w:p>
    <w:p w14:paraId="02B30179" w14:textId="6B1FCA4B" w:rsidR="00B4577C" w:rsidRDefault="00B4577C" w:rsidP="00690BF2">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lastRenderedPageBreak/>
        <w:t>NOTE per la compilazione del modello:</w:t>
      </w:r>
    </w:p>
    <w:p w14:paraId="1F8552A1" w14:textId="27E43F61" w:rsidR="00F73F1A" w:rsidRDefault="00834D1C" w:rsidP="00690BF2">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 xml:space="preserve">1 - </w:t>
      </w:r>
      <w:r w:rsidR="00F73F1A" w:rsidRPr="00F73F1A">
        <w:rPr>
          <w:rFonts w:ascii="Times New Roman" w:eastAsia="SimSun" w:hAnsi="Times New Roman" w:cs="Times New Roman"/>
          <w:kern w:val="1"/>
          <w:lang w:val="it-IT" w:eastAsia="zh-CN" w:bidi="hi-IN"/>
        </w:rPr>
        <w:t xml:space="preserve">A </w:t>
      </w:r>
      <w:r w:rsidR="002D669A">
        <w:rPr>
          <w:rFonts w:ascii="Times New Roman" w:eastAsia="SimSun" w:hAnsi="Times New Roman" w:cs="Times New Roman"/>
          <w:kern w:val="1"/>
          <w:lang w:val="it-IT" w:eastAsia="zh-CN" w:bidi="hi-IN"/>
        </w:rPr>
        <w:t xml:space="preserve">solo </w:t>
      </w:r>
      <w:r w:rsidR="00F73F1A" w:rsidRPr="00F73F1A">
        <w:rPr>
          <w:rFonts w:ascii="Times New Roman" w:eastAsia="SimSun" w:hAnsi="Times New Roman" w:cs="Times New Roman"/>
          <w:kern w:val="1"/>
          <w:lang w:val="it-IT" w:eastAsia="zh-CN" w:bidi="hi-IN"/>
        </w:rPr>
        <w:t xml:space="preserve">titolo esemplificativo si riportano, nella seguente tabella, </w:t>
      </w:r>
      <w:r w:rsidR="00B0546E">
        <w:rPr>
          <w:rFonts w:ascii="Times New Roman" w:eastAsia="SimSun" w:hAnsi="Times New Roman" w:cs="Times New Roman"/>
          <w:kern w:val="1"/>
          <w:lang w:val="it-IT" w:eastAsia="zh-CN" w:bidi="hi-IN"/>
        </w:rPr>
        <w:t>i soggetti</w:t>
      </w:r>
      <w:r w:rsidR="00F73F1A" w:rsidRPr="00F73F1A">
        <w:rPr>
          <w:rFonts w:ascii="Times New Roman" w:eastAsia="SimSun" w:hAnsi="Times New Roman" w:cs="Times New Roman"/>
          <w:kern w:val="1"/>
          <w:lang w:val="it-IT" w:eastAsia="zh-CN" w:bidi="hi-IN"/>
        </w:rPr>
        <w:t xml:space="preserve"> </w:t>
      </w:r>
      <w:r w:rsidR="00B0546E">
        <w:rPr>
          <w:rFonts w:ascii="Times New Roman" w:eastAsia="SimSun" w:hAnsi="Times New Roman" w:cs="Times New Roman"/>
          <w:kern w:val="1"/>
          <w:lang w:val="it-IT" w:eastAsia="zh-CN" w:bidi="hi-IN"/>
        </w:rPr>
        <w:t>che devono essere indicati nel presente modello, unitamente ai relativi familiari conviventi di maggiore età,</w:t>
      </w:r>
      <w:r w:rsidR="00F73F1A" w:rsidRPr="00F73F1A">
        <w:rPr>
          <w:rFonts w:ascii="Times New Roman" w:eastAsia="SimSun" w:hAnsi="Times New Roman" w:cs="Times New Roman"/>
          <w:kern w:val="1"/>
          <w:lang w:val="it-IT" w:eastAsia="zh-CN" w:bidi="hi-IN"/>
        </w:rPr>
        <w:t xml:space="preserve"> fermo restando che in fase di compilazione del presente modello è necessario fare riferimento a quanto previsto dall’art. </w:t>
      </w:r>
      <w:r w:rsidR="00B0546E">
        <w:rPr>
          <w:rFonts w:ascii="Times New Roman" w:eastAsia="SimSun" w:hAnsi="Times New Roman" w:cs="Times New Roman"/>
          <w:kern w:val="1"/>
          <w:lang w:val="it-IT" w:eastAsia="zh-CN" w:bidi="hi-IN"/>
        </w:rPr>
        <w:t xml:space="preserve">85 </w:t>
      </w:r>
      <w:r w:rsidR="00F73F1A" w:rsidRPr="00F73F1A">
        <w:rPr>
          <w:rFonts w:ascii="Times New Roman" w:eastAsia="SimSun" w:hAnsi="Times New Roman" w:cs="Times New Roman"/>
          <w:kern w:val="1"/>
          <w:lang w:val="it-IT" w:eastAsia="zh-CN" w:bidi="hi-IN"/>
        </w:rPr>
        <w:t xml:space="preserve">del </w:t>
      </w:r>
      <w:proofErr w:type="spellStart"/>
      <w:proofErr w:type="gramStart"/>
      <w:r w:rsidR="00F73F1A" w:rsidRPr="00F73F1A">
        <w:rPr>
          <w:rFonts w:ascii="Times New Roman" w:eastAsia="SimSun" w:hAnsi="Times New Roman" w:cs="Times New Roman"/>
          <w:kern w:val="1"/>
          <w:lang w:val="it-IT" w:eastAsia="zh-CN" w:bidi="hi-IN"/>
        </w:rPr>
        <w:t>D.Lgs</w:t>
      </w:r>
      <w:proofErr w:type="gramEnd"/>
      <w:r w:rsidR="00F73F1A" w:rsidRPr="00F73F1A">
        <w:rPr>
          <w:rFonts w:ascii="Times New Roman" w:eastAsia="SimSun" w:hAnsi="Times New Roman" w:cs="Times New Roman"/>
          <w:kern w:val="1"/>
          <w:lang w:val="it-IT" w:eastAsia="zh-CN" w:bidi="hi-IN"/>
        </w:rPr>
        <w:t>.</w:t>
      </w:r>
      <w:proofErr w:type="spellEnd"/>
      <w:r w:rsidR="00F73F1A" w:rsidRPr="00F73F1A">
        <w:rPr>
          <w:rFonts w:ascii="Times New Roman" w:eastAsia="SimSun" w:hAnsi="Times New Roman" w:cs="Times New Roman"/>
          <w:kern w:val="1"/>
          <w:lang w:val="it-IT" w:eastAsia="zh-CN" w:bidi="hi-IN"/>
        </w:rPr>
        <w:t xml:space="preserve"> 159/2011 </w:t>
      </w:r>
      <w:proofErr w:type="spellStart"/>
      <w:r w:rsidR="00F73F1A" w:rsidRPr="00F73F1A">
        <w:rPr>
          <w:rFonts w:ascii="Times New Roman" w:eastAsia="SimSun" w:hAnsi="Times New Roman" w:cs="Times New Roman"/>
          <w:kern w:val="1"/>
          <w:lang w:val="it-IT" w:eastAsia="zh-CN" w:bidi="hi-IN"/>
        </w:rPr>
        <w:t>s.m.i.</w:t>
      </w:r>
      <w:proofErr w:type="spellEnd"/>
      <w:r w:rsidR="00F73F1A" w:rsidRPr="00F73F1A">
        <w:rPr>
          <w:rFonts w:ascii="Times New Roman" w:eastAsia="SimSun" w:hAnsi="Times New Roman" w:cs="Times New Roman"/>
          <w:kern w:val="1"/>
          <w:lang w:val="it-IT" w:eastAsia="zh-CN" w:bidi="hi-IN"/>
        </w:rPr>
        <w:t>:</w:t>
      </w:r>
    </w:p>
    <w:p w14:paraId="0459E109" w14:textId="77777777" w:rsidR="00F73F1A" w:rsidRDefault="00F73F1A" w:rsidP="00690BF2">
      <w:pPr>
        <w:spacing w:before="4" w:after="0" w:line="400" w:lineRule="exact"/>
        <w:jc w:val="both"/>
        <w:rPr>
          <w:rFonts w:ascii="Times New Roman" w:eastAsia="SimSun" w:hAnsi="Times New Roman" w:cs="Times New Roman"/>
          <w:kern w:val="1"/>
          <w:lang w:val="it-IT" w:eastAsia="zh-CN" w:bidi="hi-IN"/>
        </w:rPr>
      </w:pPr>
    </w:p>
    <w:tbl>
      <w:tblPr>
        <w:tblW w:w="9639" w:type="dxa"/>
        <w:tblInd w:w="-5" w:type="dxa"/>
        <w:tblLayout w:type="fixed"/>
        <w:tblLook w:val="0000" w:firstRow="0" w:lastRow="0" w:firstColumn="0" w:lastColumn="0" w:noHBand="0" w:noVBand="0"/>
      </w:tblPr>
      <w:tblGrid>
        <w:gridCol w:w="3794"/>
        <w:gridCol w:w="5845"/>
      </w:tblGrid>
      <w:tr w:rsidR="00F73F1A" w:rsidRPr="004A4A19" w14:paraId="06396D08" w14:textId="77777777" w:rsidTr="006757DD">
        <w:tc>
          <w:tcPr>
            <w:tcW w:w="3794" w:type="dxa"/>
            <w:tcBorders>
              <w:top w:val="single" w:sz="4" w:space="0" w:color="000000"/>
              <w:left w:val="single" w:sz="4" w:space="0" w:color="000000"/>
              <w:bottom w:val="single" w:sz="4" w:space="0" w:color="000000"/>
            </w:tcBorders>
            <w:shd w:val="clear" w:color="auto" w:fill="auto"/>
            <w:vAlign w:val="center"/>
          </w:tcPr>
          <w:p w14:paraId="56307F0F" w14:textId="0F48E60C" w:rsidR="00F73F1A" w:rsidRPr="00B4577C" w:rsidRDefault="006757DD" w:rsidP="006757DD">
            <w:pPr>
              <w:snapToGrid w:val="0"/>
              <w:jc w:val="center"/>
              <w:rPr>
                <w:rFonts w:ascii="Times New Roman" w:hAnsi="Times New Roman" w:cs="Times New Roman"/>
                <w:sz w:val="20"/>
                <w:szCs w:val="20"/>
                <w:lang w:val="it-IT"/>
              </w:rPr>
            </w:pPr>
            <w:r w:rsidRPr="00B4577C">
              <w:rPr>
                <w:rFonts w:ascii="Times New Roman" w:hAnsi="Times New Roman" w:cs="Times New Roman"/>
                <w:sz w:val="20"/>
                <w:szCs w:val="20"/>
                <w:lang w:val="it-IT"/>
              </w:rPr>
              <w:t>Forma Giuridica</w:t>
            </w:r>
          </w:p>
        </w:tc>
        <w:tc>
          <w:tcPr>
            <w:tcW w:w="5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74F79" w14:textId="77777777" w:rsidR="00F73F1A" w:rsidRPr="00B4577C" w:rsidRDefault="00F73F1A" w:rsidP="001354B5">
            <w:pPr>
              <w:snapToGrid w:val="0"/>
              <w:jc w:val="center"/>
              <w:rPr>
                <w:rFonts w:ascii="Times New Roman" w:hAnsi="Times New Roman" w:cs="Times New Roman"/>
                <w:sz w:val="20"/>
                <w:szCs w:val="20"/>
                <w:lang w:val="it-IT"/>
              </w:rPr>
            </w:pPr>
          </w:p>
          <w:p w14:paraId="6B009372" w14:textId="1DA19E01" w:rsidR="00F73F1A" w:rsidRPr="00B4577C" w:rsidRDefault="006757DD" w:rsidP="001354B5">
            <w:pPr>
              <w:jc w:val="center"/>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Soggetti </w:t>
            </w:r>
            <w:r w:rsidR="00A4161A" w:rsidRPr="00B4577C">
              <w:rPr>
                <w:rFonts w:ascii="Times New Roman" w:hAnsi="Times New Roman" w:cs="Times New Roman"/>
                <w:sz w:val="20"/>
                <w:szCs w:val="20"/>
                <w:lang w:val="it-IT"/>
              </w:rPr>
              <w:t xml:space="preserve">sottoposti alla verifica antimafia, inclusi i loro familiari conviventi </w:t>
            </w:r>
          </w:p>
          <w:p w14:paraId="102568FD" w14:textId="77777777" w:rsidR="00F73F1A" w:rsidRPr="00B4577C" w:rsidRDefault="00F73F1A" w:rsidP="001354B5">
            <w:pPr>
              <w:jc w:val="center"/>
              <w:rPr>
                <w:rFonts w:ascii="Times New Roman" w:hAnsi="Times New Roman" w:cs="Times New Roman"/>
                <w:sz w:val="20"/>
                <w:szCs w:val="20"/>
                <w:lang w:val="it-IT"/>
              </w:rPr>
            </w:pPr>
          </w:p>
        </w:tc>
      </w:tr>
      <w:tr w:rsidR="00F73F1A" w:rsidRPr="004A4A19" w14:paraId="2BFC2E1E" w14:textId="77777777" w:rsidTr="001354B5">
        <w:tc>
          <w:tcPr>
            <w:tcW w:w="3794" w:type="dxa"/>
            <w:tcBorders>
              <w:top w:val="single" w:sz="4" w:space="0" w:color="000000"/>
              <w:left w:val="single" w:sz="4" w:space="0" w:color="000000"/>
              <w:bottom w:val="single" w:sz="4" w:space="0" w:color="000000"/>
            </w:tcBorders>
            <w:shd w:val="clear" w:color="auto" w:fill="auto"/>
          </w:tcPr>
          <w:p w14:paraId="64188B72"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Impresa individuale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1CAA6F74" w14:textId="77777777" w:rsidR="00F73F1A" w:rsidRPr="00B4577C" w:rsidRDefault="00F73F1A" w:rsidP="001354B5">
            <w:pPr>
              <w:pStyle w:val="Titolo1"/>
              <w:numPr>
                <w:ilvl w:val="0"/>
                <w:numId w:val="45"/>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Titolare dell’impresa </w:t>
            </w:r>
          </w:p>
          <w:p w14:paraId="51828337" w14:textId="77777777" w:rsidR="00F73F1A" w:rsidRPr="00B4577C" w:rsidRDefault="00F73F1A" w:rsidP="001354B5">
            <w:pPr>
              <w:pStyle w:val="Titolo1"/>
              <w:tabs>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direttore tecnico (se previsto)  </w:t>
            </w:r>
          </w:p>
          <w:p w14:paraId="16F0B92A" w14:textId="77777777" w:rsidR="00F73F1A" w:rsidRPr="00B4577C" w:rsidRDefault="00F73F1A" w:rsidP="001354B5">
            <w:pPr>
              <w:pStyle w:val="Titolo1"/>
              <w:tabs>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familiari conviventi dei soggetti di cui ai punti 1 e 2 </w:t>
            </w:r>
          </w:p>
        </w:tc>
      </w:tr>
      <w:tr w:rsidR="00F73F1A" w:rsidRPr="004A4A19" w14:paraId="7BA85011" w14:textId="77777777" w:rsidTr="001354B5">
        <w:tc>
          <w:tcPr>
            <w:tcW w:w="3794" w:type="dxa"/>
            <w:tcBorders>
              <w:top w:val="single" w:sz="4" w:space="0" w:color="000000"/>
              <w:left w:val="single" w:sz="4" w:space="0" w:color="000000"/>
              <w:bottom w:val="single" w:sz="4" w:space="0" w:color="000000"/>
            </w:tcBorders>
            <w:shd w:val="clear" w:color="auto" w:fill="auto"/>
          </w:tcPr>
          <w:p w14:paraId="0481EEAC"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Associazioni</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07ADF1B0" w14:textId="77777777" w:rsidR="00F73F1A" w:rsidRPr="00B4577C" w:rsidRDefault="00F73F1A" w:rsidP="001354B5">
            <w:pPr>
              <w:pStyle w:val="Titolo1"/>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Legali rappresentanti</w:t>
            </w:r>
          </w:p>
          <w:p w14:paraId="371D9F11" w14:textId="77777777" w:rsidR="00F73F1A" w:rsidRPr="00B4577C" w:rsidRDefault="00F73F1A" w:rsidP="001354B5">
            <w:pPr>
              <w:pStyle w:val="Titolo1"/>
              <w:numPr>
                <w:ilvl w:val="0"/>
                <w:numId w:val="43"/>
              </w:numPr>
              <w:tabs>
                <w:tab w:val="clear" w:pos="432"/>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membri del collegio dei revisori dei conti o sindacale (se previsti)</w:t>
            </w:r>
          </w:p>
          <w:p w14:paraId="066C1683" w14:textId="77777777" w:rsidR="00F73F1A" w:rsidRPr="00B4577C" w:rsidRDefault="00F73F1A" w:rsidP="001354B5">
            <w:pPr>
              <w:pStyle w:val="Titolo1"/>
              <w:numPr>
                <w:ilvl w:val="0"/>
                <w:numId w:val="43"/>
              </w:numPr>
              <w:tabs>
                <w:tab w:val="clear" w:pos="432"/>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familiari conviventi dei soggetti di cui al punto 1 e 2</w:t>
            </w:r>
          </w:p>
        </w:tc>
      </w:tr>
      <w:tr w:rsidR="00F73F1A" w:rsidRPr="004A4A19" w14:paraId="3A4C1DD2" w14:textId="77777777" w:rsidTr="001354B5">
        <w:tc>
          <w:tcPr>
            <w:tcW w:w="3794" w:type="dxa"/>
            <w:tcBorders>
              <w:top w:val="single" w:sz="4" w:space="0" w:color="000000"/>
              <w:left w:val="single" w:sz="4" w:space="0" w:color="000000"/>
              <w:bottom w:val="single" w:sz="4" w:space="0" w:color="000000"/>
            </w:tcBorders>
            <w:shd w:val="clear" w:color="auto" w:fill="auto"/>
          </w:tcPr>
          <w:p w14:paraId="03148A06"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di capitali o cooperative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45FFC6BF" w14:textId="77777777" w:rsidR="00F73F1A" w:rsidRPr="00B4577C" w:rsidRDefault="00F73F1A" w:rsidP="001354B5">
            <w:pPr>
              <w:pStyle w:val="Titolo1"/>
              <w:numPr>
                <w:ilvl w:val="0"/>
                <w:numId w:val="4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Legale rappresentante </w:t>
            </w:r>
          </w:p>
          <w:p w14:paraId="00785A92" w14:textId="77777777" w:rsidR="00F73F1A" w:rsidRPr="00B4577C" w:rsidRDefault="00F73F1A" w:rsidP="001354B5">
            <w:pPr>
              <w:pStyle w:val="Titolo1"/>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Amministratori</w:t>
            </w:r>
          </w:p>
          <w:p w14:paraId="24373A9A" w14:textId="77777777" w:rsidR="00F73F1A" w:rsidRPr="00B4577C" w:rsidRDefault="00F73F1A" w:rsidP="001354B5">
            <w:pPr>
              <w:pStyle w:val="Titolo1"/>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direttore tecnico (se previsto)</w:t>
            </w:r>
          </w:p>
          <w:p w14:paraId="75CFFC30" w14:textId="77777777" w:rsidR="00F73F1A" w:rsidRPr="00B4577C" w:rsidRDefault="00F73F1A" w:rsidP="001354B5">
            <w:pPr>
              <w:pStyle w:val="Titolo1"/>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membri del collegio sindacale</w:t>
            </w:r>
          </w:p>
          <w:p w14:paraId="470AA567" w14:textId="77777777" w:rsidR="00F73F1A" w:rsidRPr="00B4577C" w:rsidRDefault="00F73F1A" w:rsidP="001354B5">
            <w:pPr>
              <w:pStyle w:val="Titolo1"/>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socio di maggioranza (nelle società con un numero di soci pari o inferiore a 4) </w:t>
            </w:r>
          </w:p>
          <w:p w14:paraId="7E78281F" w14:textId="77777777" w:rsidR="00F73F1A" w:rsidRPr="00B4577C" w:rsidRDefault="00F73F1A" w:rsidP="001354B5">
            <w:pPr>
              <w:pStyle w:val="Titolo1"/>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socio (in caso di società unipersonale)</w:t>
            </w:r>
          </w:p>
          <w:p w14:paraId="62A826F2" w14:textId="77777777" w:rsidR="00F73F1A" w:rsidRPr="00B4577C" w:rsidRDefault="00F73F1A" w:rsidP="001354B5">
            <w:pPr>
              <w:pStyle w:val="Titolo1"/>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membri del collegio sindacale o, nei casi contemplati dall’ art. 2477 del codice civile, al sindaco, nonché ai soggetti che svolgono i compiti di vigilanza di cui all’art. 6, comma 1, lettera b) del </w:t>
            </w:r>
            <w:proofErr w:type="spellStart"/>
            <w:proofErr w:type="gramStart"/>
            <w:r w:rsidRPr="00B4577C">
              <w:rPr>
                <w:rFonts w:ascii="Times New Roman" w:hAnsi="Times New Roman" w:cs="Times New Roman"/>
                <w:b w:val="0"/>
                <w:sz w:val="20"/>
                <w:szCs w:val="20"/>
              </w:rPr>
              <w:t>D.Lgs</w:t>
            </w:r>
            <w:proofErr w:type="spellEnd"/>
            <w:proofErr w:type="gramEnd"/>
            <w:r w:rsidRPr="00B4577C">
              <w:rPr>
                <w:rFonts w:ascii="Times New Roman" w:hAnsi="Times New Roman" w:cs="Times New Roman"/>
                <w:b w:val="0"/>
                <w:sz w:val="20"/>
                <w:szCs w:val="20"/>
              </w:rPr>
              <w:t xml:space="preserve"> 231/2001;</w:t>
            </w:r>
          </w:p>
          <w:p w14:paraId="67EAEB27" w14:textId="77777777" w:rsidR="00F73F1A" w:rsidRPr="00B4577C" w:rsidRDefault="00F73F1A" w:rsidP="001354B5">
            <w:pPr>
              <w:pStyle w:val="Titolo1"/>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familiari conviventi dei soggetti di cui ai punti 1-2-3-4-5-6-7 </w:t>
            </w:r>
          </w:p>
        </w:tc>
      </w:tr>
      <w:tr w:rsidR="00F73F1A" w:rsidRPr="004A4A19" w14:paraId="4FF8ABDA" w14:textId="77777777" w:rsidTr="001354B5">
        <w:tc>
          <w:tcPr>
            <w:tcW w:w="3794" w:type="dxa"/>
            <w:tcBorders>
              <w:top w:val="single" w:sz="4" w:space="0" w:color="000000"/>
              <w:left w:val="single" w:sz="4" w:space="0" w:color="000000"/>
              <w:bottom w:val="single" w:sz="4" w:space="0" w:color="000000"/>
            </w:tcBorders>
            <w:shd w:val="clear" w:color="auto" w:fill="auto"/>
          </w:tcPr>
          <w:p w14:paraId="1520D549"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semplice e in nome collettivo</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27A31CC0" w14:textId="77777777" w:rsidR="00F73F1A" w:rsidRPr="00B4577C" w:rsidRDefault="00F73F1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tutti i soci</w:t>
            </w:r>
          </w:p>
          <w:p w14:paraId="3792B350" w14:textId="77777777" w:rsidR="00F73F1A" w:rsidRPr="00B4577C" w:rsidRDefault="00F73F1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14:paraId="11F5DB6F" w14:textId="77777777" w:rsidR="00F73F1A" w:rsidRPr="00B4577C" w:rsidRDefault="00F73F1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14:paraId="1FEFDCDC" w14:textId="77777777" w:rsidR="00F73F1A" w:rsidRPr="00B4577C" w:rsidRDefault="00F73F1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 e 3</w:t>
            </w:r>
          </w:p>
        </w:tc>
      </w:tr>
      <w:tr w:rsidR="00F73F1A" w:rsidRPr="004A4A19" w14:paraId="273B9B60" w14:textId="77777777" w:rsidTr="001354B5">
        <w:tc>
          <w:tcPr>
            <w:tcW w:w="3794" w:type="dxa"/>
            <w:tcBorders>
              <w:top w:val="single" w:sz="4" w:space="0" w:color="000000"/>
              <w:left w:val="single" w:sz="4" w:space="0" w:color="000000"/>
              <w:bottom w:val="single" w:sz="4" w:space="0" w:color="000000"/>
            </w:tcBorders>
            <w:shd w:val="clear" w:color="auto" w:fill="auto"/>
          </w:tcPr>
          <w:p w14:paraId="11E5B26C"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in accomandita semplice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33FAA61D" w14:textId="77777777" w:rsidR="00F73F1A" w:rsidRPr="00B4577C" w:rsidRDefault="00F73F1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soci accomandatari</w:t>
            </w:r>
          </w:p>
          <w:p w14:paraId="31C367F3" w14:textId="77777777" w:rsidR="00F73F1A" w:rsidRPr="00B4577C" w:rsidRDefault="00F73F1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14:paraId="30779EB5" w14:textId="77777777" w:rsidR="00F73F1A" w:rsidRPr="00B4577C" w:rsidRDefault="00F73F1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14:paraId="78105FE4" w14:textId="77777777" w:rsidR="00F73F1A" w:rsidRPr="00B4577C" w:rsidRDefault="00F73F1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 e 3</w:t>
            </w:r>
          </w:p>
        </w:tc>
      </w:tr>
      <w:tr w:rsidR="00F73F1A" w:rsidRPr="004A4A19" w14:paraId="10199046" w14:textId="77777777" w:rsidTr="001354B5">
        <w:trPr>
          <w:trHeight w:val="812"/>
        </w:trPr>
        <w:tc>
          <w:tcPr>
            <w:tcW w:w="3794" w:type="dxa"/>
            <w:tcBorders>
              <w:top w:val="single" w:sz="4" w:space="0" w:color="000000"/>
              <w:left w:val="single" w:sz="4" w:space="0" w:color="000000"/>
              <w:bottom w:val="single" w:sz="4" w:space="0" w:color="000000"/>
            </w:tcBorders>
            <w:shd w:val="clear" w:color="auto" w:fill="auto"/>
          </w:tcPr>
          <w:p w14:paraId="34C47AEE"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estere con sede secondaria  in Italia</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70ACDA1E" w14:textId="77777777" w:rsidR="00F73F1A" w:rsidRPr="00B4577C" w:rsidRDefault="00F73F1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coloro che le rappresentano stabilmente in Italia</w:t>
            </w:r>
          </w:p>
          <w:p w14:paraId="3238B30D" w14:textId="77777777" w:rsidR="00F73F1A" w:rsidRPr="00B4577C" w:rsidRDefault="00F73F1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14:paraId="4439C0D4" w14:textId="77777777" w:rsidR="00F73F1A" w:rsidRPr="00B4577C" w:rsidRDefault="00F73F1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14:paraId="76A76D50" w14:textId="77777777" w:rsidR="00F73F1A" w:rsidRPr="00B4577C" w:rsidRDefault="00F73F1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 2  e 3</w:t>
            </w:r>
          </w:p>
        </w:tc>
      </w:tr>
      <w:tr w:rsidR="00F73F1A" w:rsidRPr="004A4A19" w14:paraId="4C365AE5" w14:textId="77777777" w:rsidTr="001354B5">
        <w:trPr>
          <w:trHeight w:val="569"/>
        </w:trPr>
        <w:tc>
          <w:tcPr>
            <w:tcW w:w="3794" w:type="dxa"/>
            <w:tcBorders>
              <w:top w:val="single" w:sz="4" w:space="0" w:color="000000"/>
              <w:left w:val="single" w:sz="4" w:space="0" w:color="000000"/>
              <w:bottom w:val="single" w:sz="4" w:space="0" w:color="000000"/>
            </w:tcBorders>
            <w:shd w:val="clear" w:color="auto" w:fill="auto"/>
          </w:tcPr>
          <w:p w14:paraId="3FC08ACC"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estere  prive di sede secondaria  con rappresentanza stabile in Italia</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589984E2" w14:textId="77777777" w:rsidR="00F73F1A" w:rsidRPr="00B4577C" w:rsidRDefault="00F73F1A" w:rsidP="001354B5">
            <w:pPr>
              <w:pStyle w:val="Paragrafoelenco"/>
              <w:numPr>
                <w:ilvl w:val="0"/>
                <w:numId w:val="4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Coloro che esercitano poteri di amministrazione, rappresentanza o direzione dell’impresa</w:t>
            </w:r>
          </w:p>
          <w:p w14:paraId="148BA49A" w14:textId="77777777" w:rsidR="00F73F1A" w:rsidRPr="00B4577C" w:rsidRDefault="00F73F1A" w:rsidP="001354B5">
            <w:pPr>
              <w:pStyle w:val="Paragrafoelenco"/>
              <w:numPr>
                <w:ilvl w:val="0"/>
                <w:numId w:val="4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familiari conviventi dei soggetti di cui al punto 1 </w:t>
            </w:r>
          </w:p>
        </w:tc>
      </w:tr>
      <w:tr w:rsidR="00F73F1A" w:rsidRPr="004A4A19" w14:paraId="78F474B5" w14:textId="77777777" w:rsidTr="001354B5">
        <w:trPr>
          <w:trHeight w:val="961"/>
        </w:trPr>
        <w:tc>
          <w:tcPr>
            <w:tcW w:w="3794" w:type="dxa"/>
            <w:tcBorders>
              <w:top w:val="single" w:sz="4" w:space="0" w:color="000000"/>
              <w:left w:val="single" w:sz="4" w:space="0" w:color="000000"/>
              <w:bottom w:val="single" w:sz="4" w:space="0" w:color="000000"/>
            </w:tcBorders>
            <w:shd w:val="clear" w:color="auto" w:fill="auto"/>
          </w:tcPr>
          <w:p w14:paraId="5C49F0CF"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personali (oltre a quanto espressamente previsto per le società in nome collettivo e accomandita semplice)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1BA82B70" w14:textId="77777777" w:rsidR="00F73F1A" w:rsidRPr="00B4577C" w:rsidRDefault="00F73F1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Soci persone fisiche delle società personali o di capitali che sono socie della società personale esaminata</w:t>
            </w:r>
          </w:p>
          <w:p w14:paraId="1D97334B" w14:textId="77777777" w:rsidR="00F73F1A" w:rsidRPr="00B4577C" w:rsidRDefault="00F73F1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14:paraId="4C978249" w14:textId="77777777" w:rsidR="00F73F1A" w:rsidRPr="00B4577C" w:rsidRDefault="00F73F1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14:paraId="6B6E13A4" w14:textId="77777777" w:rsidR="00F73F1A" w:rsidRPr="00B4577C" w:rsidRDefault="00F73F1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 e 3</w:t>
            </w:r>
          </w:p>
        </w:tc>
      </w:tr>
      <w:tr w:rsidR="00F73F1A" w:rsidRPr="004A4A19" w14:paraId="17FDCF53" w14:textId="77777777" w:rsidTr="001354B5">
        <w:trPr>
          <w:trHeight w:val="1198"/>
        </w:trPr>
        <w:tc>
          <w:tcPr>
            <w:tcW w:w="3794" w:type="dxa"/>
            <w:tcBorders>
              <w:top w:val="single" w:sz="4" w:space="0" w:color="000000"/>
              <w:left w:val="single" w:sz="4" w:space="0" w:color="000000"/>
              <w:bottom w:val="single" w:sz="4" w:space="0" w:color="000000"/>
            </w:tcBorders>
            <w:shd w:val="clear" w:color="auto" w:fill="auto"/>
          </w:tcPr>
          <w:p w14:paraId="552E46F4"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Società di capitali anche consortili, per le società cooperative di consorzi cooperativi, per i consorzi con attività esterna </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6B64DA93" w14:textId="77777777" w:rsidR="00F73F1A" w:rsidRPr="00B4577C" w:rsidRDefault="00F73F1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legale rappresentante</w:t>
            </w:r>
          </w:p>
          <w:p w14:paraId="172234BD" w14:textId="77777777" w:rsidR="00F73F1A" w:rsidRPr="00B4577C" w:rsidRDefault="00F73F1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componenti organo di amministrazione</w:t>
            </w:r>
          </w:p>
          <w:p w14:paraId="164DE98A" w14:textId="77777777" w:rsidR="00F73F1A" w:rsidRPr="00B4577C" w:rsidRDefault="00F73F1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14:paraId="4605136C" w14:textId="77777777" w:rsidR="00F73F1A" w:rsidRPr="00B4577C" w:rsidRDefault="00F73F1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14:paraId="4BC6EA3B" w14:textId="77777777" w:rsidR="00F73F1A" w:rsidRPr="00B4577C" w:rsidRDefault="00F73F1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ciascuno dei consorziati che nei consorzi e nelle società consortili detenga una partecipazione superiore al 10 per cento oppure detenga una partecipazione inferiore al 10 per cento e che abbia </w:t>
            </w:r>
            <w:r w:rsidRPr="00B4577C">
              <w:rPr>
                <w:rFonts w:ascii="Times New Roman" w:hAnsi="Times New Roman" w:cs="Times New Roman"/>
                <w:sz w:val="20"/>
                <w:szCs w:val="20"/>
                <w:lang w:val="it-IT"/>
              </w:rPr>
              <w:lastRenderedPageBreak/>
              <w:t>stipulato un patto parasociale riferibile a una partecipazione pari o superiore al 10 percento, ed ai soci o consorziati per conto dei quali le società consortili o i consorzi operino in modo esclusivo nei confronti della pubblica amministrazione;</w:t>
            </w:r>
          </w:p>
          <w:p w14:paraId="2914A4AA" w14:textId="77777777" w:rsidR="00F73F1A" w:rsidRPr="00B4577C" w:rsidRDefault="00F73F1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1,2,3,4 e 5</w:t>
            </w:r>
          </w:p>
        </w:tc>
      </w:tr>
      <w:tr w:rsidR="00F73F1A" w:rsidRPr="004A4A19" w14:paraId="3E26F00F" w14:textId="77777777" w:rsidTr="001354B5">
        <w:trPr>
          <w:trHeight w:val="1198"/>
        </w:trPr>
        <w:tc>
          <w:tcPr>
            <w:tcW w:w="3794" w:type="dxa"/>
            <w:tcBorders>
              <w:top w:val="single" w:sz="4" w:space="0" w:color="000000"/>
              <w:left w:val="single" w:sz="4" w:space="0" w:color="000000"/>
              <w:bottom w:val="single" w:sz="4" w:space="0" w:color="000000"/>
            </w:tcBorders>
            <w:shd w:val="clear" w:color="auto" w:fill="auto"/>
          </w:tcPr>
          <w:p w14:paraId="7F075427"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lastRenderedPageBreak/>
              <w:t>Consorzi ex art. 2602 c.c. non aventi attività esterna e per i gruppi europei di interesse economico</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5734546D" w14:textId="77777777" w:rsidR="00F73F1A" w:rsidRPr="00B4577C" w:rsidRDefault="00F73F1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legale rappresentante</w:t>
            </w:r>
          </w:p>
          <w:p w14:paraId="0D97C7F8" w14:textId="77777777" w:rsidR="00F73F1A" w:rsidRPr="00B4577C" w:rsidRDefault="00F73F1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eventuali componenti dell’organo di amministrazione</w:t>
            </w:r>
          </w:p>
          <w:p w14:paraId="12DF3DED" w14:textId="77777777" w:rsidR="00F73F1A" w:rsidRPr="00B4577C" w:rsidRDefault="00F73F1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14:paraId="195775DB" w14:textId="77777777" w:rsidR="00F73F1A" w:rsidRPr="00B4577C" w:rsidRDefault="00F73F1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imprenditori e società consorziate (e relativi legale rappresentante ed eventuali componenti dell’organo di amministrazione)</w:t>
            </w:r>
          </w:p>
          <w:p w14:paraId="4B511458" w14:textId="77777777" w:rsidR="00F73F1A" w:rsidRPr="00B4577C" w:rsidRDefault="00F73F1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14:paraId="0086603F" w14:textId="77777777" w:rsidR="00F73F1A" w:rsidRPr="00B4577C" w:rsidRDefault="00F73F1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1,2,3,4 e 5</w:t>
            </w:r>
          </w:p>
        </w:tc>
      </w:tr>
      <w:tr w:rsidR="00F73F1A" w:rsidRPr="004A4A19" w14:paraId="7FF4AE97" w14:textId="77777777" w:rsidTr="001354B5">
        <w:trPr>
          <w:trHeight w:val="1198"/>
        </w:trPr>
        <w:tc>
          <w:tcPr>
            <w:tcW w:w="3794" w:type="dxa"/>
            <w:tcBorders>
              <w:top w:val="single" w:sz="4" w:space="0" w:color="000000"/>
              <w:left w:val="single" w:sz="4" w:space="0" w:color="000000"/>
              <w:bottom w:val="single" w:sz="4" w:space="0" w:color="000000"/>
            </w:tcBorders>
            <w:shd w:val="clear" w:color="auto" w:fill="auto"/>
          </w:tcPr>
          <w:p w14:paraId="76D43881"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Raggruppamenti temporanei di imprese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468895FD" w14:textId="77777777" w:rsidR="00F73F1A" w:rsidRPr="00B4577C" w:rsidRDefault="00F73F1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tutte le imprese costituenti il Raggruppamento anche se aventi sede all’ estero, nonché le persone fisiche presenti al loro interno, come individuate per ciascuna tipologia di imprese e società</w:t>
            </w:r>
          </w:p>
          <w:p w14:paraId="00EEDEC2" w14:textId="77777777" w:rsidR="00F73F1A" w:rsidRPr="00B4577C" w:rsidRDefault="00F73F1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14:paraId="66E475C4" w14:textId="77777777" w:rsidR="00F73F1A" w:rsidRPr="00B4577C" w:rsidRDefault="00F73F1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14:paraId="6586D05F" w14:textId="77777777" w:rsidR="00F73F1A" w:rsidRPr="00B4577C" w:rsidRDefault="00F73F1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 2 e 3</w:t>
            </w:r>
          </w:p>
        </w:tc>
      </w:tr>
      <w:tr w:rsidR="00F73F1A" w:rsidRPr="004A4A19" w14:paraId="36E341AA" w14:textId="77777777" w:rsidTr="001354B5">
        <w:trPr>
          <w:trHeight w:val="1198"/>
        </w:trPr>
        <w:tc>
          <w:tcPr>
            <w:tcW w:w="3794" w:type="dxa"/>
            <w:tcBorders>
              <w:top w:val="single" w:sz="4" w:space="0" w:color="000000"/>
              <w:left w:val="single" w:sz="4" w:space="0" w:color="000000"/>
              <w:bottom w:val="single" w:sz="4" w:space="0" w:color="000000"/>
            </w:tcBorders>
            <w:shd w:val="clear" w:color="auto" w:fill="auto"/>
          </w:tcPr>
          <w:p w14:paraId="68DACE24"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B4577C">
              <w:rPr>
                <w:rFonts w:ascii="Times New Roman" w:hAnsi="Times New Roman" w:cs="Times New Roman"/>
                <w:sz w:val="20"/>
                <w:szCs w:val="20"/>
                <w:u w:val="single"/>
                <w:lang w:val="it-IT"/>
              </w:rPr>
              <w:t>concessionarie nel settore dei giochi pubblici</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2D231B83" w14:textId="0B1B8E03" w:rsidR="00F73F1A" w:rsidRPr="00B4577C" w:rsidRDefault="00F73F1A" w:rsidP="003826DB">
            <w:pPr>
              <w:ind w:left="354" w:hanging="362"/>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w:t>
            </w:r>
            <w:r w:rsidR="003826DB">
              <w:rPr>
                <w:rFonts w:ascii="Times New Roman" w:hAnsi="Times New Roman" w:cs="Times New Roman"/>
                <w:sz w:val="20"/>
                <w:szCs w:val="20"/>
                <w:lang w:val="it-IT"/>
              </w:rPr>
              <w:t xml:space="preserve">à </w:t>
            </w:r>
            <w:r w:rsidRPr="00B4577C">
              <w:rPr>
                <w:rFonts w:ascii="Times New Roman" w:hAnsi="Times New Roman" w:cs="Times New Roman"/>
                <w:sz w:val="20"/>
                <w:szCs w:val="20"/>
                <w:lang w:val="it-IT"/>
              </w:rPr>
              <w:t>socia, alle persone fisiche che, direttamente o indirettamente, controllano tale societ</w:t>
            </w:r>
            <w:r w:rsidR="003826DB">
              <w:rPr>
                <w:rFonts w:ascii="Times New Roman" w:hAnsi="Times New Roman" w:cs="Times New Roman"/>
                <w:sz w:val="20"/>
                <w:szCs w:val="20"/>
                <w:lang w:val="it-IT"/>
              </w:rPr>
              <w:t>à</w:t>
            </w:r>
            <w:r w:rsidRPr="00B4577C">
              <w:rPr>
                <w:rFonts w:ascii="Times New Roman" w:hAnsi="Times New Roman" w:cs="Times New Roman"/>
                <w:sz w:val="20"/>
                <w:szCs w:val="20"/>
                <w:lang w:val="it-IT"/>
              </w:rPr>
              <w:t>, nonch</w:t>
            </w:r>
            <w:r w:rsidR="003826DB">
              <w:rPr>
                <w:rFonts w:ascii="Times New Roman" w:hAnsi="Times New Roman" w:cs="Times New Roman"/>
                <w:sz w:val="20"/>
                <w:szCs w:val="20"/>
                <w:lang w:val="it-IT"/>
              </w:rPr>
              <w:t>é</w:t>
            </w:r>
            <w:r w:rsidRPr="00B4577C">
              <w:rPr>
                <w:rFonts w:ascii="Times New Roman" w:hAnsi="Times New Roman" w:cs="Times New Roman"/>
                <w:sz w:val="20"/>
                <w:szCs w:val="20"/>
                <w:lang w:val="it-IT"/>
              </w:rPr>
              <w:t xml:space="preserve"> ai direttori generali e ai soggetti responsabili delle sedi secondarie o delle stabili organizzazioni in Italia di soggetti non residenti. La documentazione di cui al periodo precedente deve riferirsi anche al coniuge non separato.  </w:t>
            </w:r>
          </w:p>
        </w:tc>
      </w:tr>
    </w:tbl>
    <w:p w14:paraId="1129094E" w14:textId="77777777" w:rsidR="00B0546E" w:rsidRDefault="00B0546E" w:rsidP="00B0546E">
      <w:pPr>
        <w:spacing w:before="4" w:after="0" w:line="400" w:lineRule="exact"/>
        <w:jc w:val="both"/>
        <w:rPr>
          <w:rFonts w:ascii="Times New Roman" w:eastAsia="SimSun" w:hAnsi="Times New Roman" w:cs="Times New Roman"/>
          <w:kern w:val="1"/>
          <w:lang w:val="it-IT" w:eastAsia="zh-CN" w:bidi="hi-IN"/>
        </w:rPr>
      </w:pPr>
    </w:p>
    <w:p w14:paraId="6E56A2F7" w14:textId="5C375D0F" w:rsidR="00B0546E" w:rsidRDefault="00834D1C" w:rsidP="00B0546E">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 xml:space="preserve">2 - </w:t>
      </w:r>
      <w:r w:rsidR="00B0546E">
        <w:rPr>
          <w:rFonts w:ascii="Times New Roman" w:eastAsia="SimSun" w:hAnsi="Times New Roman" w:cs="Times New Roman"/>
          <w:kern w:val="1"/>
          <w:lang w:val="it-IT" w:eastAsia="zh-CN" w:bidi="hi-IN"/>
        </w:rPr>
        <w:t>I soggetti da indicare ai sensi de</w:t>
      </w:r>
      <w:r w:rsidR="00B0546E" w:rsidRPr="00F73F1A">
        <w:rPr>
          <w:rFonts w:ascii="Times New Roman" w:eastAsia="SimSun" w:hAnsi="Times New Roman" w:cs="Times New Roman"/>
          <w:kern w:val="1"/>
          <w:lang w:val="it-IT" w:eastAsia="zh-CN" w:bidi="hi-IN"/>
        </w:rPr>
        <w:t xml:space="preserve">ll’art. </w:t>
      </w:r>
      <w:r w:rsidR="00B0546E">
        <w:rPr>
          <w:rFonts w:ascii="Times New Roman" w:eastAsia="SimSun" w:hAnsi="Times New Roman" w:cs="Times New Roman"/>
          <w:kern w:val="1"/>
          <w:lang w:val="it-IT" w:eastAsia="zh-CN" w:bidi="hi-IN"/>
        </w:rPr>
        <w:t xml:space="preserve">91 comma 5 </w:t>
      </w:r>
      <w:r w:rsidR="00B0546E" w:rsidRPr="00F73F1A">
        <w:rPr>
          <w:rFonts w:ascii="Times New Roman" w:eastAsia="SimSun" w:hAnsi="Times New Roman" w:cs="Times New Roman"/>
          <w:kern w:val="1"/>
          <w:lang w:val="it-IT" w:eastAsia="zh-CN" w:bidi="hi-IN"/>
        </w:rPr>
        <w:t xml:space="preserve">del </w:t>
      </w:r>
      <w:proofErr w:type="spellStart"/>
      <w:proofErr w:type="gramStart"/>
      <w:r w:rsidR="00B0546E" w:rsidRPr="00F73F1A">
        <w:rPr>
          <w:rFonts w:ascii="Times New Roman" w:eastAsia="SimSun" w:hAnsi="Times New Roman" w:cs="Times New Roman"/>
          <w:kern w:val="1"/>
          <w:lang w:val="it-IT" w:eastAsia="zh-CN" w:bidi="hi-IN"/>
        </w:rPr>
        <w:t>D.Lgs</w:t>
      </w:r>
      <w:proofErr w:type="gramEnd"/>
      <w:r w:rsidR="00B0546E" w:rsidRPr="00F73F1A">
        <w:rPr>
          <w:rFonts w:ascii="Times New Roman" w:eastAsia="SimSun" w:hAnsi="Times New Roman" w:cs="Times New Roman"/>
          <w:kern w:val="1"/>
          <w:lang w:val="it-IT" w:eastAsia="zh-CN" w:bidi="hi-IN"/>
        </w:rPr>
        <w:t>.</w:t>
      </w:r>
      <w:proofErr w:type="spellEnd"/>
      <w:r w:rsidR="00B0546E" w:rsidRPr="00F73F1A">
        <w:rPr>
          <w:rFonts w:ascii="Times New Roman" w:eastAsia="SimSun" w:hAnsi="Times New Roman" w:cs="Times New Roman"/>
          <w:kern w:val="1"/>
          <w:lang w:val="it-IT" w:eastAsia="zh-CN" w:bidi="hi-IN"/>
        </w:rPr>
        <w:t xml:space="preserve"> 159/2011 </w:t>
      </w:r>
      <w:proofErr w:type="spellStart"/>
      <w:r w:rsidR="00B0546E" w:rsidRPr="00F73F1A">
        <w:rPr>
          <w:rFonts w:ascii="Times New Roman" w:eastAsia="SimSun" w:hAnsi="Times New Roman" w:cs="Times New Roman"/>
          <w:kern w:val="1"/>
          <w:lang w:val="it-IT" w:eastAsia="zh-CN" w:bidi="hi-IN"/>
        </w:rPr>
        <w:t>s.m.i.</w:t>
      </w:r>
      <w:proofErr w:type="spellEnd"/>
      <w:r w:rsidR="00B0546E">
        <w:rPr>
          <w:rFonts w:ascii="Times New Roman" w:eastAsia="SimSun" w:hAnsi="Times New Roman" w:cs="Times New Roman"/>
          <w:kern w:val="1"/>
          <w:lang w:val="it-IT" w:eastAsia="zh-CN" w:bidi="hi-IN"/>
        </w:rPr>
        <w:t xml:space="preserve"> sono quelli che “</w:t>
      </w:r>
      <w:r w:rsidR="00B0546E" w:rsidRPr="00B0546E">
        <w:rPr>
          <w:rFonts w:ascii="Times New Roman" w:eastAsia="SimSun" w:hAnsi="Times New Roman" w:cs="Times New Roman"/>
          <w:i/>
          <w:kern w:val="1"/>
          <w:lang w:val="it-IT" w:eastAsia="zh-CN" w:bidi="hi-IN"/>
        </w:rPr>
        <w:t>risultano poter determinare in qualsiasi modo le scelte o gli indirizzi dell'impresa</w:t>
      </w:r>
      <w:r w:rsidR="00B0546E">
        <w:rPr>
          <w:rFonts w:ascii="Times New Roman" w:eastAsia="SimSun" w:hAnsi="Times New Roman" w:cs="Times New Roman"/>
          <w:kern w:val="1"/>
          <w:lang w:val="it-IT" w:eastAsia="zh-CN" w:bidi="hi-IN"/>
        </w:rPr>
        <w:t xml:space="preserve">”, ovvero </w:t>
      </w:r>
      <w:r w:rsidR="00B0546E" w:rsidRPr="00B0546E">
        <w:rPr>
          <w:rFonts w:ascii="Times New Roman" w:eastAsia="SimSun" w:hAnsi="Times New Roman" w:cs="Times New Roman"/>
          <w:kern w:val="1"/>
          <w:lang w:val="it-IT" w:eastAsia="zh-CN" w:bidi="hi-IN"/>
        </w:rPr>
        <w:t>i procuratori g</w:t>
      </w:r>
      <w:r w:rsidR="00B0546E">
        <w:rPr>
          <w:rFonts w:ascii="Times New Roman" w:eastAsia="SimSun" w:hAnsi="Times New Roman" w:cs="Times New Roman"/>
          <w:kern w:val="1"/>
          <w:lang w:val="it-IT" w:eastAsia="zh-CN" w:bidi="hi-IN"/>
        </w:rPr>
        <w:t>enerali, i procuratori speciali</w:t>
      </w:r>
      <w:r w:rsidR="00B0546E" w:rsidRPr="00B0546E">
        <w:rPr>
          <w:rFonts w:ascii="Times New Roman" w:eastAsia="SimSun" w:hAnsi="Times New Roman" w:cs="Times New Roman"/>
          <w:kern w:val="1"/>
          <w:lang w:val="it-IT" w:eastAsia="zh-CN" w:bidi="hi-IN"/>
        </w:rPr>
        <w:t xml:space="preserve"> che, sulla base dei poteri conferitigli, siano legittimati a partecipare alle procedure di affidamento di appalti pubblici, a stipulare i relativi contratti e, più in generale, i procuratori speciali che esercitano poteri che, per la rilevanza sostanziale e lo spessore economico, sono tali da impegnare sul piano decisionale e </w:t>
      </w:r>
      <w:proofErr w:type="spellStart"/>
      <w:r w:rsidR="00B0546E" w:rsidRPr="00B0546E">
        <w:rPr>
          <w:rFonts w:ascii="Times New Roman" w:eastAsia="SimSun" w:hAnsi="Times New Roman" w:cs="Times New Roman"/>
          <w:kern w:val="1"/>
          <w:lang w:val="it-IT" w:eastAsia="zh-CN" w:bidi="hi-IN"/>
        </w:rPr>
        <w:t>gestorio</w:t>
      </w:r>
      <w:proofErr w:type="spellEnd"/>
      <w:r w:rsidR="00B0546E" w:rsidRPr="00B0546E">
        <w:rPr>
          <w:rFonts w:ascii="Times New Roman" w:eastAsia="SimSun" w:hAnsi="Times New Roman" w:cs="Times New Roman"/>
          <w:kern w:val="1"/>
          <w:lang w:val="it-IT" w:eastAsia="zh-CN" w:bidi="hi-IN"/>
        </w:rPr>
        <w:t xml:space="preserve"> la società determinandone in qualsiasi modo le scelte o gli indirizzi</w:t>
      </w:r>
      <w:r w:rsidR="00B0546E">
        <w:rPr>
          <w:rFonts w:ascii="Times New Roman" w:eastAsia="SimSun" w:hAnsi="Times New Roman" w:cs="Times New Roman"/>
          <w:kern w:val="1"/>
          <w:lang w:val="it-IT" w:eastAsia="zh-CN" w:bidi="hi-IN"/>
        </w:rPr>
        <w:t>, nonché i loro familiari conviventi di maggiore età.</w:t>
      </w:r>
    </w:p>
    <w:p w14:paraId="2AC48D76" w14:textId="5B05B90A" w:rsidR="00834D1C" w:rsidRDefault="00834D1C" w:rsidP="00B0546E">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3 – i familiari conviventi di maggiore età possono essere indicati nelle tabelle del modello immediatamente dopo il soggetto a cui si riferiscono. In alternativa, ciascun soggetto può presentare una propria autodichiarazione analoga alla presente in cui indicare i propri familiari conviventi di maggiore età.</w:t>
      </w:r>
    </w:p>
    <w:p w14:paraId="00175547" w14:textId="70D8CD5B" w:rsidR="00B96727" w:rsidRPr="001439DD" w:rsidRDefault="001477F4" w:rsidP="00A934F7">
      <w:pPr>
        <w:spacing w:before="4" w:after="0" w:line="400" w:lineRule="exact"/>
        <w:jc w:val="both"/>
        <w:rPr>
          <w:rFonts w:ascii="Times New Roman" w:hAnsi="Times New Roman" w:cs="Times New Roman"/>
          <w:bCs/>
          <w:sz w:val="16"/>
          <w:szCs w:val="20"/>
          <w:lang w:val="it-IT"/>
        </w:rPr>
      </w:pPr>
      <w:r>
        <w:rPr>
          <w:rFonts w:ascii="Times New Roman" w:eastAsia="SimSun" w:hAnsi="Times New Roman" w:cs="Times New Roman"/>
          <w:kern w:val="1"/>
          <w:lang w:val="it-IT" w:eastAsia="zh-CN" w:bidi="hi-IN"/>
        </w:rPr>
        <w:t xml:space="preserve">4 – Alle tabelle possono essere aggiunte le righe necessarie ad indicare tutti i soggetti di cui all’art. 85 e art. 91 comma 5 del </w:t>
      </w:r>
      <w:proofErr w:type="spellStart"/>
      <w:proofErr w:type="gramStart"/>
      <w:r>
        <w:rPr>
          <w:rFonts w:ascii="Times New Roman" w:eastAsia="SimSun" w:hAnsi="Times New Roman" w:cs="Times New Roman"/>
          <w:kern w:val="1"/>
          <w:lang w:val="it-IT" w:eastAsia="zh-CN" w:bidi="hi-IN"/>
        </w:rPr>
        <w:t>D.Lgs</w:t>
      </w:r>
      <w:proofErr w:type="gramEnd"/>
      <w:r>
        <w:rPr>
          <w:rFonts w:ascii="Times New Roman" w:eastAsia="SimSun" w:hAnsi="Times New Roman" w:cs="Times New Roman"/>
          <w:kern w:val="1"/>
          <w:lang w:val="it-IT" w:eastAsia="zh-CN" w:bidi="hi-IN"/>
        </w:rPr>
        <w:t>.</w:t>
      </w:r>
      <w:proofErr w:type="spellEnd"/>
      <w:r>
        <w:rPr>
          <w:rFonts w:ascii="Times New Roman" w:eastAsia="SimSun" w:hAnsi="Times New Roman" w:cs="Times New Roman"/>
          <w:kern w:val="1"/>
          <w:lang w:val="it-IT" w:eastAsia="zh-CN" w:bidi="hi-IN"/>
        </w:rPr>
        <w:t xml:space="preserve"> 159/2011 </w:t>
      </w:r>
      <w:proofErr w:type="spellStart"/>
      <w:r>
        <w:rPr>
          <w:rFonts w:ascii="Times New Roman" w:eastAsia="SimSun" w:hAnsi="Times New Roman" w:cs="Times New Roman"/>
          <w:kern w:val="1"/>
          <w:lang w:val="it-IT" w:eastAsia="zh-CN" w:bidi="hi-IN"/>
        </w:rPr>
        <w:t>s.m.i.</w:t>
      </w:r>
      <w:bookmarkStart w:id="0" w:name="_GoBack"/>
      <w:bookmarkEnd w:id="0"/>
      <w:proofErr w:type="spellEnd"/>
    </w:p>
    <w:sectPr w:rsidR="00B96727" w:rsidRPr="001439DD" w:rsidSect="006109CA">
      <w:footerReference w:type="default" r:id="rId8"/>
      <w:pgSz w:w="11900" w:h="16840"/>
      <w:pgMar w:top="1134" w:right="1134" w:bottom="1134" w:left="1134"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32066" w14:textId="77777777" w:rsidR="00A91A7D" w:rsidRDefault="00A91A7D">
      <w:pPr>
        <w:spacing w:after="0" w:line="240" w:lineRule="auto"/>
      </w:pPr>
      <w:r>
        <w:separator/>
      </w:r>
    </w:p>
  </w:endnote>
  <w:endnote w:type="continuationSeparator" w:id="0">
    <w:p w14:paraId="6B0B5462" w14:textId="77777777" w:rsidR="00A91A7D" w:rsidRDefault="00A9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751054"/>
      <w:docPartObj>
        <w:docPartGallery w:val="Page Numbers (Bottom of Page)"/>
        <w:docPartUnique/>
      </w:docPartObj>
    </w:sdtPr>
    <w:sdtEndPr>
      <w:rPr>
        <w:rFonts w:ascii="Times New Roman" w:hAnsi="Times New Roman" w:cs="Times New Roman"/>
        <w:sz w:val="20"/>
        <w:szCs w:val="20"/>
      </w:rPr>
    </w:sdtEndPr>
    <w:sdtContent>
      <w:p w14:paraId="75891298" w14:textId="65CA919D" w:rsidR="001439DD" w:rsidRPr="001439DD" w:rsidRDefault="001439DD">
        <w:pPr>
          <w:pStyle w:val="Pidipagina"/>
          <w:jc w:val="center"/>
          <w:rPr>
            <w:rFonts w:ascii="Times New Roman" w:hAnsi="Times New Roman" w:cs="Times New Roman"/>
            <w:sz w:val="20"/>
            <w:szCs w:val="20"/>
          </w:rPr>
        </w:pPr>
        <w:r w:rsidRPr="001439DD">
          <w:rPr>
            <w:rFonts w:ascii="Times New Roman" w:hAnsi="Times New Roman" w:cs="Times New Roman"/>
            <w:sz w:val="20"/>
            <w:szCs w:val="20"/>
          </w:rPr>
          <w:fldChar w:fldCharType="begin"/>
        </w:r>
        <w:r w:rsidRPr="001439DD">
          <w:rPr>
            <w:rFonts w:ascii="Times New Roman" w:hAnsi="Times New Roman" w:cs="Times New Roman"/>
            <w:sz w:val="20"/>
            <w:szCs w:val="20"/>
          </w:rPr>
          <w:instrText>PAGE   \* MERGEFORMAT</w:instrText>
        </w:r>
        <w:r w:rsidRPr="001439DD">
          <w:rPr>
            <w:rFonts w:ascii="Times New Roman" w:hAnsi="Times New Roman" w:cs="Times New Roman"/>
            <w:sz w:val="20"/>
            <w:szCs w:val="20"/>
          </w:rPr>
          <w:fldChar w:fldCharType="separate"/>
        </w:r>
        <w:r w:rsidR="00A934F7" w:rsidRPr="00A934F7">
          <w:rPr>
            <w:rFonts w:ascii="Times New Roman" w:hAnsi="Times New Roman" w:cs="Times New Roman"/>
            <w:noProof/>
            <w:sz w:val="20"/>
            <w:szCs w:val="20"/>
            <w:lang w:val="it-IT"/>
          </w:rPr>
          <w:t>4</w:t>
        </w:r>
        <w:r w:rsidRPr="001439D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11E5D" w14:textId="77777777" w:rsidR="00A91A7D" w:rsidRDefault="00A91A7D">
      <w:pPr>
        <w:spacing w:after="0" w:line="240" w:lineRule="auto"/>
      </w:pPr>
      <w:r>
        <w:separator/>
      </w:r>
    </w:p>
  </w:footnote>
  <w:footnote w:type="continuationSeparator" w:id="0">
    <w:p w14:paraId="209DDE7D" w14:textId="77777777" w:rsidR="00A91A7D" w:rsidRDefault="00A91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DDACEBC"/>
    <w:name w:val="WW8Num164"/>
    <w:lvl w:ilvl="0">
      <w:start w:val="1"/>
      <w:numFmt w:val="decimal"/>
      <w:lvlText w:val="%1."/>
      <w:lvlJc w:val="left"/>
      <w:pPr>
        <w:tabs>
          <w:tab w:val="num" w:pos="0"/>
        </w:tabs>
        <w:ind w:left="720" w:hanging="360"/>
      </w:pPr>
      <w:rPr>
        <w:rFonts w:cs="Times New Roman"/>
        <w:b w:val="0"/>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89B0ABDC"/>
    <w:name w:val="WW8Num188"/>
    <w:lvl w:ilvl="0">
      <w:start w:val="1"/>
      <w:numFmt w:val="decimal"/>
      <w:lvlText w:val="%1."/>
      <w:lvlJc w:val="left"/>
      <w:pPr>
        <w:tabs>
          <w:tab w:val="num" w:pos="0"/>
        </w:tabs>
        <w:ind w:left="720" w:hanging="360"/>
      </w:pPr>
      <w:rPr>
        <w:rFonts w:cs="Times New Roman"/>
        <w:b w:val="0"/>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B6E60A72"/>
    <w:name w:val="WW8Num134"/>
    <w:lvl w:ilvl="0">
      <w:start w:val="1"/>
      <w:numFmt w:val="decimal"/>
      <w:lvlText w:val="%1."/>
      <w:lvlJc w:val="left"/>
      <w:pPr>
        <w:tabs>
          <w:tab w:val="num" w:pos="0"/>
        </w:tabs>
        <w:ind w:left="720" w:hanging="360"/>
      </w:pPr>
      <w:rPr>
        <w:rFonts w:ascii="Calibri" w:eastAsia="Times New Roman" w:hAnsi="Calibri" w:cs="Times New Roman"/>
        <w:b w:val="0"/>
        <w:sz w:val="16"/>
        <w:szCs w:val="16"/>
      </w:rPr>
    </w:lvl>
  </w:abstractNum>
  <w:abstractNum w:abstractNumId="11" w15:restartNumberingAfterBreak="0">
    <w:nsid w:val="0000000C"/>
    <w:multiLevelType w:val="singleLevel"/>
    <w:tmpl w:val="0000000C"/>
    <w:lvl w:ilvl="0">
      <w:start w:val="1"/>
      <w:numFmt w:val="decimal"/>
      <w:lvlText w:val="(%1)"/>
      <w:lvlJc w:val="left"/>
      <w:pPr>
        <w:tabs>
          <w:tab w:val="num" w:pos="1069"/>
        </w:tabs>
        <w:ind w:left="1069" w:hanging="360"/>
      </w:pPr>
    </w:lvl>
  </w:abstractNum>
  <w:abstractNum w:abstractNumId="12" w15:restartNumberingAfterBreak="0">
    <w:nsid w:val="0000000D"/>
    <w:multiLevelType w:val="multilevel"/>
    <w:tmpl w:val="0000000D"/>
    <w:lvl w:ilvl="0">
      <w:start w:val="1"/>
      <w:numFmt w:val="lowerLetter"/>
      <w:lvlText w:val="%1."/>
      <w:lvlJc w:val="left"/>
      <w:pPr>
        <w:tabs>
          <w:tab w:val="num" w:pos="708"/>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CE077F"/>
    <w:multiLevelType w:val="multilevel"/>
    <w:tmpl w:val="82AEB97C"/>
    <w:lvl w:ilvl="0">
      <w:start w:val="1"/>
      <w:numFmt w:val="decimal"/>
      <w:lvlText w:val="%1."/>
      <w:lvlJc w:val="left"/>
      <w:pPr>
        <w:ind w:left="720" w:hanging="360"/>
      </w:pPr>
      <w:rPr>
        <w:rFonts w:hint="default"/>
        <w:b/>
      </w:rPr>
    </w:lvl>
    <w:lvl w:ilvl="1">
      <w:start w:val="5"/>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05CC237E"/>
    <w:multiLevelType w:val="hybridMultilevel"/>
    <w:tmpl w:val="1730E0CC"/>
    <w:lvl w:ilvl="0" w:tplc="469E9A4E">
      <w:start w:val="1"/>
      <w:numFmt w:val="bullet"/>
      <w:lvlText w:val=""/>
      <w:lvlJc w:val="left"/>
      <w:pPr>
        <w:ind w:left="1196" w:hanging="360"/>
      </w:pPr>
      <w:rPr>
        <w:rFonts w:ascii="Symbol" w:hAnsi="Symbol" w:hint="default"/>
        <w:color w:val="FF0000"/>
      </w:rPr>
    </w:lvl>
    <w:lvl w:ilvl="1" w:tplc="04100003" w:tentative="1">
      <w:start w:val="1"/>
      <w:numFmt w:val="bullet"/>
      <w:lvlText w:val="o"/>
      <w:lvlJc w:val="left"/>
      <w:pPr>
        <w:ind w:left="1916" w:hanging="360"/>
      </w:pPr>
      <w:rPr>
        <w:rFonts w:ascii="Courier New" w:hAnsi="Courier New" w:cs="Courier New" w:hint="default"/>
      </w:rPr>
    </w:lvl>
    <w:lvl w:ilvl="2" w:tplc="04100005">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066A522A"/>
    <w:multiLevelType w:val="hybridMultilevel"/>
    <w:tmpl w:val="AB882CB6"/>
    <w:lvl w:ilvl="0" w:tplc="04100019">
      <w:start w:val="1"/>
      <w:numFmt w:val="lowerLetter"/>
      <w:lvlText w:val="%1."/>
      <w:lvlJc w:val="left"/>
      <w:pPr>
        <w:ind w:left="1616" w:hanging="360"/>
      </w:pPr>
    </w:lvl>
    <w:lvl w:ilvl="1" w:tplc="04100019" w:tentative="1">
      <w:start w:val="1"/>
      <w:numFmt w:val="lowerLetter"/>
      <w:lvlText w:val="%2."/>
      <w:lvlJc w:val="left"/>
      <w:pPr>
        <w:ind w:left="2336" w:hanging="360"/>
      </w:pPr>
    </w:lvl>
    <w:lvl w:ilvl="2" w:tplc="0410001B" w:tentative="1">
      <w:start w:val="1"/>
      <w:numFmt w:val="lowerRoman"/>
      <w:lvlText w:val="%3."/>
      <w:lvlJc w:val="right"/>
      <w:pPr>
        <w:ind w:left="3056" w:hanging="180"/>
      </w:pPr>
    </w:lvl>
    <w:lvl w:ilvl="3" w:tplc="0410000F" w:tentative="1">
      <w:start w:val="1"/>
      <w:numFmt w:val="decimal"/>
      <w:lvlText w:val="%4."/>
      <w:lvlJc w:val="left"/>
      <w:pPr>
        <w:ind w:left="3776" w:hanging="360"/>
      </w:pPr>
    </w:lvl>
    <w:lvl w:ilvl="4" w:tplc="04100019" w:tentative="1">
      <w:start w:val="1"/>
      <w:numFmt w:val="lowerLetter"/>
      <w:lvlText w:val="%5."/>
      <w:lvlJc w:val="left"/>
      <w:pPr>
        <w:ind w:left="4496" w:hanging="360"/>
      </w:pPr>
    </w:lvl>
    <w:lvl w:ilvl="5" w:tplc="0410001B" w:tentative="1">
      <w:start w:val="1"/>
      <w:numFmt w:val="lowerRoman"/>
      <w:lvlText w:val="%6."/>
      <w:lvlJc w:val="right"/>
      <w:pPr>
        <w:ind w:left="5216" w:hanging="180"/>
      </w:pPr>
    </w:lvl>
    <w:lvl w:ilvl="6" w:tplc="0410000F" w:tentative="1">
      <w:start w:val="1"/>
      <w:numFmt w:val="decimal"/>
      <w:lvlText w:val="%7."/>
      <w:lvlJc w:val="left"/>
      <w:pPr>
        <w:ind w:left="5936" w:hanging="360"/>
      </w:pPr>
    </w:lvl>
    <w:lvl w:ilvl="7" w:tplc="04100019" w:tentative="1">
      <w:start w:val="1"/>
      <w:numFmt w:val="lowerLetter"/>
      <w:lvlText w:val="%8."/>
      <w:lvlJc w:val="left"/>
      <w:pPr>
        <w:ind w:left="6656" w:hanging="360"/>
      </w:pPr>
    </w:lvl>
    <w:lvl w:ilvl="8" w:tplc="0410001B" w:tentative="1">
      <w:start w:val="1"/>
      <w:numFmt w:val="lowerRoman"/>
      <w:lvlText w:val="%9."/>
      <w:lvlJc w:val="right"/>
      <w:pPr>
        <w:ind w:left="7376" w:hanging="180"/>
      </w:pPr>
    </w:lvl>
  </w:abstractNum>
  <w:abstractNum w:abstractNumId="16" w15:restartNumberingAfterBreak="0">
    <w:nsid w:val="06785591"/>
    <w:multiLevelType w:val="hybridMultilevel"/>
    <w:tmpl w:val="4036BF26"/>
    <w:lvl w:ilvl="0" w:tplc="47922A0E">
      <w:start w:val="1"/>
      <w:numFmt w:val="lowerLetter"/>
      <w:lvlText w:val="%1."/>
      <w:lvlJc w:val="left"/>
      <w:pPr>
        <w:ind w:left="1196" w:hanging="360"/>
      </w:pPr>
      <w:rPr>
        <w:rFonts w:hint="default"/>
      </w:rPr>
    </w:lvl>
    <w:lvl w:ilvl="1" w:tplc="8C2AABCA">
      <w:start w:val="1"/>
      <w:numFmt w:val="lowerLetter"/>
      <w:lvlText w:val="%2."/>
      <w:lvlJc w:val="left"/>
      <w:pPr>
        <w:ind w:left="1916" w:hanging="360"/>
      </w:pPr>
      <w:rPr>
        <w:rFonts w:asciiTheme="minorHAnsi" w:hAnsiTheme="minorHAnsi" w:cs="Times New Roman" w:hint="default"/>
        <w:b/>
      </w:r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17" w15:restartNumberingAfterBreak="0">
    <w:nsid w:val="0A8C43FA"/>
    <w:multiLevelType w:val="hybridMultilevel"/>
    <w:tmpl w:val="0562E9A8"/>
    <w:lvl w:ilvl="0" w:tplc="0E182F0A">
      <w:start w:val="1"/>
      <w:numFmt w:val="decimal"/>
      <w:lvlText w:val="10.%1."/>
      <w:lvlJc w:val="left"/>
      <w:pPr>
        <w:ind w:left="1800" w:hanging="360"/>
      </w:pPr>
      <w:rPr>
        <w:rFonts w:hint="default"/>
      </w:rPr>
    </w:lvl>
    <w:lvl w:ilvl="1" w:tplc="5922E498">
      <w:start w:val="1"/>
      <w:numFmt w:val="decimal"/>
      <w:lvlText w:val="10.%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D61064A"/>
    <w:multiLevelType w:val="hybridMultilevel"/>
    <w:tmpl w:val="9E64DCA8"/>
    <w:lvl w:ilvl="0" w:tplc="04100017">
      <w:start w:val="1"/>
      <w:numFmt w:val="lowerLetter"/>
      <w:lvlText w:val="%1)"/>
      <w:lvlJc w:val="left"/>
      <w:pPr>
        <w:ind w:left="836" w:hanging="360"/>
      </w:pPr>
    </w:lvl>
    <w:lvl w:ilvl="1" w:tplc="A5BCC086">
      <w:start w:val="1"/>
      <w:numFmt w:val="lowerLetter"/>
      <w:lvlText w:val="%2."/>
      <w:lvlJc w:val="left"/>
      <w:pPr>
        <w:ind w:left="1556" w:hanging="360"/>
      </w:pPr>
      <w:rPr>
        <w:rFonts w:asciiTheme="minorHAnsi" w:hAnsiTheme="minorHAnsi" w:cs="Times New Roman" w:hint="default"/>
        <w:b/>
        <w:sz w:val="22"/>
        <w:szCs w:val="22"/>
      </w:r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9" w15:restartNumberingAfterBreak="0">
    <w:nsid w:val="120A460D"/>
    <w:multiLevelType w:val="hybridMultilevel"/>
    <w:tmpl w:val="2C32C1A2"/>
    <w:lvl w:ilvl="0" w:tplc="0410000F">
      <w:start w:val="1"/>
      <w:numFmt w:val="decimal"/>
      <w:lvlText w:val="%1."/>
      <w:lvlJc w:val="left"/>
      <w:pPr>
        <w:ind w:left="1556" w:hanging="360"/>
      </w:pPr>
    </w:lvl>
    <w:lvl w:ilvl="1" w:tplc="04100019" w:tentative="1">
      <w:start w:val="1"/>
      <w:numFmt w:val="lowerLetter"/>
      <w:lvlText w:val="%2."/>
      <w:lvlJc w:val="left"/>
      <w:pPr>
        <w:ind w:left="2276" w:hanging="360"/>
      </w:pPr>
    </w:lvl>
    <w:lvl w:ilvl="2" w:tplc="0410001B" w:tentative="1">
      <w:start w:val="1"/>
      <w:numFmt w:val="lowerRoman"/>
      <w:lvlText w:val="%3."/>
      <w:lvlJc w:val="right"/>
      <w:pPr>
        <w:ind w:left="2996" w:hanging="180"/>
      </w:pPr>
    </w:lvl>
    <w:lvl w:ilvl="3" w:tplc="0410000F" w:tentative="1">
      <w:start w:val="1"/>
      <w:numFmt w:val="decimal"/>
      <w:lvlText w:val="%4."/>
      <w:lvlJc w:val="left"/>
      <w:pPr>
        <w:ind w:left="3716" w:hanging="360"/>
      </w:pPr>
    </w:lvl>
    <w:lvl w:ilvl="4" w:tplc="04100019" w:tentative="1">
      <w:start w:val="1"/>
      <w:numFmt w:val="lowerLetter"/>
      <w:lvlText w:val="%5."/>
      <w:lvlJc w:val="left"/>
      <w:pPr>
        <w:ind w:left="4436" w:hanging="360"/>
      </w:pPr>
    </w:lvl>
    <w:lvl w:ilvl="5" w:tplc="0410001B" w:tentative="1">
      <w:start w:val="1"/>
      <w:numFmt w:val="lowerRoman"/>
      <w:lvlText w:val="%6."/>
      <w:lvlJc w:val="right"/>
      <w:pPr>
        <w:ind w:left="5156" w:hanging="180"/>
      </w:pPr>
    </w:lvl>
    <w:lvl w:ilvl="6" w:tplc="0410000F" w:tentative="1">
      <w:start w:val="1"/>
      <w:numFmt w:val="decimal"/>
      <w:lvlText w:val="%7."/>
      <w:lvlJc w:val="left"/>
      <w:pPr>
        <w:ind w:left="5876" w:hanging="360"/>
      </w:pPr>
    </w:lvl>
    <w:lvl w:ilvl="7" w:tplc="04100019" w:tentative="1">
      <w:start w:val="1"/>
      <w:numFmt w:val="lowerLetter"/>
      <w:lvlText w:val="%8."/>
      <w:lvlJc w:val="left"/>
      <w:pPr>
        <w:ind w:left="6596" w:hanging="360"/>
      </w:pPr>
    </w:lvl>
    <w:lvl w:ilvl="8" w:tplc="0410001B" w:tentative="1">
      <w:start w:val="1"/>
      <w:numFmt w:val="lowerRoman"/>
      <w:lvlText w:val="%9."/>
      <w:lvlJc w:val="right"/>
      <w:pPr>
        <w:ind w:left="7316" w:hanging="180"/>
      </w:pPr>
    </w:lvl>
  </w:abstractNum>
  <w:abstractNum w:abstractNumId="20" w15:restartNumberingAfterBreak="0">
    <w:nsid w:val="1C8D75BE"/>
    <w:multiLevelType w:val="multilevel"/>
    <w:tmpl w:val="BC5A640C"/>
    <w:name w:val="WW8Num422"/>
    <w:lvl w:ilvl="0">
      <w:start w:val="1"/>
      <w:numFmt w:val="decimal"/>
      <w:lvlText w:val="%1."/>
      <w:lvlJc w:val="left"/>
      <w:pPr>
        <w:tabs>
          <w:tab w:val="num" w:pos="720"/>
        </w:tabs>
        <w:ind w:left="720" w:hanging="360"/>
      </w:pPr>
      <w:rPr>
        <w:rFonts w:hint="default"/>
        <w:b w:val="0"/>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D5F7FC7"/>
    <w:multiLevelType w:val="hybridMultilevel"/>
    <w:tmpl w:val="E446D638"/>
    <w:name w:val="WW8Num1882"/>
    <w:lvl w:ilvl="0" w:tplc="CE5C1794">
      <w:start w:val="1"/>
      <w:numFmt w:val="decimal"/>
      <w:lvlText w:val="%1."/>
      <w:lvlJc w:val="left"/>
      <w:pPr>
        <w:tabs>
          <w:tab w:val="num" w:pos="0"/>
        </w:tabs>
        <w:ind w:left="720" w:hanging="360"/>
      </w:pPr>
      <w:rPr>
        <w:rFonts w:cs="Times New Roman"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3B74F5D"/>
    <w:multiLevelType w:val="hybridMultilevel"/>
    <w:tmpl w:val="F5264DE2"/>
    <w:lvl w:ilvl="0" w:tplc="879E3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5BA1A28"/>
    <w:multiLevelType w:val="hybridMultilevel"/>
    <w:tmpl w:val="5B54358C"/>
    <w:lvl w:ilvl="0" w:tplc="B502B31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25DA4DFC"/>
    <w:multiLevelType w:val="hybridMultilevel"/>
    <w:tmpl w:val="0FFC7970"/>
    <w:lvl w:ilvl="0" w:tplc="0410000B">
      <w:start w:val="1"/>
      <w:numFmt w:val="bullet"/>
      <w:lvlText w:val=""/>
      <w:lvlJc w:val="left"/>
      <w:pPr>
        <w:ind w:left="2096" w:hanging="360"/>
      </w:pPr>
      <w:rPr>
        <w:rFonts w:ascii="Wingdings" w:hAnsi="Wingdings" w:hint="default"/>
      </w:rPr>
    </w:lvl>
    <w:lvl w:ilvl="1" w:tplc="04100003" w:tentative="1">
      <w:start w:val="1"/>
      <w:numFmt w:val="bullet"/>
      <w:lvlText w:val="o"/>
      <w:lvlJc w:val="left"/>
      <w:pPr>
        <w:ind w:left="2816" w:hanging="360"/>
      </w:pPr>
      <w:rPr>
        <w:rFonts w:ascii="Courier New" w:hAnsi="Courier New" w:cs="Courier New" w:hint="default"/>
      </w:rPr>
    </w:lvl>
    <w:lvl w:ilvl="2" w:tplc="04100005" w:tentative="1">
      <w:start w:val="1"/>
      <w:numFmt w:val="bullet"/>
      <w:lvlText w:val=""/>
      <w:lvlJc w:val="left"/>
      <w:pPr>
        <w:ind w:left="3536" w:hanging="360"/>
      </w:pPr>
      <w:rPr>
        <w:rFonts w:ascii="Wingdings" w:hAnsi="Wingdings" w:hint="default"/>
      </w:rPr>
    </w:lvl>
    <w:lvl w:ilvl="3" w:tplc="04100001" w:tentative="1">
      <w:start w:val="1"/>
      <w:numFmt w:val="bullet"/>
      <w:lvlText w:val=""/>
      <w:lvlJc w:val="left"/>
      <w:pPr>
        <w:ind w:left="4256" w:hanging="360"/>
      </w:pPr>
      <w:rPr>
        <w:rFonts w:ascii="Symbol" w:hAnsi="Symbol" w:hint="default"/>
      </w:rPr>
    </w:lvl>
    <w:lvl w:ilvl="4" w:tplc="04100003" w:tentative="1">
      <w:start w:val="1"/>
      <w:numFmt w:val="bullet"/>
      <w:lvlText w:val="o"/>
      <w:lvlJc w:val="left"/>
      <w:pPr>
        <w:ind w:left="4976" w:hanging="360"/>
      </w:pPr>
      <w:rPr>
        <w:rFonts w:ascii="Courier New" w:hAnsi="Courier New" w:cs="Courier New" w:hint="default"/>
      </w:rPr>
    </w:lvl>
    <w:lvl w:ilvl="5" w:tplc="04100005" w:tentative="1">
      <w:start w:val="1"/>
      <w:numFmt w:val="bullet"/>
      <w:lvlText w:val=""/>
      <w:lvlJc w:val="left"/>
      <w:pPr>
        <w:ind w:left="5696" w:hanging="360"/>
      </w:pPr>
      <w:rPr>
        <w:rFonts w:ascii="Wingdings" w:hAnsi="Wingdings" w:hint="default"/>
      </w:rPr>
    </w:lvl>
    <w:lvl w:ilvl="6" w:tplc="04100001" w:tentative="1">
      <w:start w:val="1"/>
      <w:numFmt w:val="bullet"/>
      <w:lvlText w:val=""/>
      <w:lvlJc w:val="left"/>
      <w:pPr>
        <w:ind w:left="6416" w:hanging="360"/>
      </w:pPr>
      <w:rPr>
        <w:rFonts w:ascii="Symbol" w:hAnsi="Symbol" w:hint="default"/>
      </w:rPr>
    </w:lvl>
    <w:lvl w:ilvl="7" w:tplc="04100003" w:tentative="1">
      <w:start w:val="1"/>
      <w:numFmt w:val="bullet"/>
      <w:lvlText w:val="o"/>
      <w:lvlJc w:val="left"/>
      <w:pPr>
        <w:ind w:left="7136" w:hanging="360"/>
      </w:pPr>
      <w:rPr>
        <w:rFonts w:ascii="Courier New" w:hAnsi="Courier New" w:cs="Courier New" w:hint="default"/>
      </w:rPr>
    </w:lvl>
    <w:lvl w:ilvl="8" w:tplc="04100005" w:tentative="1">
      <w:start w:val="1"/>
      <w:numFmt w:val="bullet"/>
      <w:lvlText w:val=""/>
      <w:lvlJc w:val="left"/>
      <w:pPr>
        <w:ind w:left="7856" w:hanging="360"/>
      </w:pPr>
      <w:rPr>
        <w:rFonts w:ascii="Wingdings" w:hAnsi="Wingdings" w:hint="default"/>
      </w:rPr>
    </w:lvl>
  </w:abstractNum>
  <w:abstractNum w:abstractNumId="26" w15:restartNumberingAfterBreak="0">
    <w:nsid w:val="2BA932FC"/>
    <w:multiLevelType w:val="hybridMultilevel"/>
    <w:tmpl w:val="6B46BA88"/>
    <w:lvl w:ilvl="0" w:tplc="49B61B00">
      <w:start w:val="1"/>
      <w:numFmt w:val="bullet"/>
      <w:lvlText w:val=""/>
      <w:lvlJc w:val="left"/>
      <w:pPr>
        <w:ind w:left="14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1106364"/>
    <w:multiLevelType w:val="hybridMultilevel"/>
    <w:tmpl w:val="71928D38"/>
    <w:lvl w:ilvl="0" w:tplc="49B61B0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33541BC"/>
    <w:multiLevelType w:val="hybridMultilevel"/>
    <w:tmpl w:val="C66A594A"/>
    <w:lvl w:ilvl="0" w:tplc="CFD6ED28">
      <w:start w:val="1"/>
      <w:numFmt w:val="bullet"/>
      <w:lvlText w:val="□"/>
      <w:lvlJc w:val="left"/>
      <w:pPr>
        <w:ind w:left="1287" w:hanging="360"/>
      </w:pPr>
      <w:rPr>
        <w:rFonts w:ascii="Times New Roman" w:hAnsi="Times New Roman" w:cs="Times New Roman" w:hint="default"/>
        <w:b w:val="0"/>
        <w:i w:val="0"/>
        <w:sz w:val="24"/>
        <w:szCs w:val="24"/>
      </w:rPr>
    </w:lvl>
    <w:lvl w:ilvl="1" w:tplc="04100003" w:tentative="1">
      <w:start w:val="1"/>
      <w:numFmt w:val="bullet"/>
      <w:lvlText w:val="o"/>
      <w:lvlJc w:val="left"/>
      <w:pPr>
        <w:ind w:left="2007" w:hanging="360"/>
      </w:pPr>
      <w:rPr>
        <w:rFonts w:ascii="Courier New" w:hAnsi="Courier New" w:cs="Courier New" w:hint="default"/>
      </w:rPr>
    </w:lvl>
    <w:lvl w:ilvl="2" w:tplc="CFD6ED28">
      <w:start w:val="1"/>
      <w:numFmt w:val="bullet"/>
      <w:lvlText w:val="□"/>
      <w:lvlJc w:val="left"/>
      <w:pPr>
        <w:ind w:left="2727" w:hanging="360"/>
      </w:pPr>
      <w:rPr>
        <w:rFonts w:ascii="Times New Roman" w:hAnsi="Times New Roman" w:cs="Times New Roman" w:hint="default"/>
        <w:b w:val="0"/>
        <w:i w:val="0"/>
        <w:sz w:val="24"/>
        <w:szCs w:val="24"/>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345B3D06"/>
    <w:multiLevelType w:val="hybridMultilevel"/>
    <w:tmpl w:val="7E5293B6"/>
    <w:lvl w:ilvl="0" w:tplc="04100011">
      <w:start w:val="1"/>
      <w:numFmt w:val="decimal"/>
      <w:lvlText w:val="%1)"/>
      <w:lvlJc w:val="left"/>
      <w:pPr>
        <w:ind w:left="720" w:hanging="360"/>
      </w:pPr>
    </w:lvl>
    <w:lvl w:ilvl="1" w:tplc="B740BD9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5BE7286"/>
    <w:multiLevelType w:val="hybridMultilevel"/>
    <w:tmpl w:val="4D4E1E62"/>
    <w:lvl w:ilvl="0" w:tplc="04100001">
      <w:start w:val="1"/>
      <w:numFmt w:val="bullet"/>
      <w:lvlText w:val=""/>
      <w:lvlJc w:val="left"/>
      <w:pPr>
        <w:ind w:left="770" w:hanging="360"/>
      </w:pPr>
      <w:rPr>
        <w:rFonts w:ascii="Symbol" w:hAnsi="Symbol" w:hint="default"/>
      </w:rPr>
    </w:lvl>
    <w:lvl w:ilvl="1" w:tplc="04100001">
      <w:start w:val="1"/>
      <w:numFmt w:val="bullet"/>
      <w:lvlText w:val=""/>
      <w:lvlJc w:val="left"/>
      <w:pPr>
        <w:ind w:left="1490" w:hanging="360"/>
      </w:pPr>
      <w:rPr>
        <w:rFonts w:ascii="Symbol" w:hAnsi="Symbol"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2" w15:restartNumberingAfterBreak="0">
    <w:nsid w:val="36011258"/>
    <w:multiLevelType w:val="hybridMultilevel"/>
    <w:tmpl w:val="F046367A"/>
    <w:name w:val="WW8Num18822"/>
    <w:lvl w:ilvl="0" w:tplc="34667AB0">
      <w:start w:val="1"/>
      <w:numFmt w:val="decimal"/>
      <w:lvlText w:val="%1."/>
      <w:lvlJc w:val="left"/>
      <w:pPr>
        <w:tabs>
          <w:tab w:val="num" w:pos="0"/>
        </w:tabs>
        <w:ind w:left="720" w:hanging="360"/>
      </w:pPr>
      <w:rPr>
        <w:rFonts w:cs="Times New Roman"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A773520"/>
    <w:multiLevelType w:val="hybridMultilevel"/>
    <w:tmpl w:val="657EECB4"/>
    <w:lvl w:ilvl="0" w:tplc="3E2444C8">
      <w:start w:val="1"/>
      <w:numFmt w:val="decimal"/>
      <w:lvlText w:val="%1."/>
      <w:lvlJc w:val="left"/>
      <w:pPr>
        <w:ind w:left="1376" w:hanging="360"/>
      </w:pPr>
      <w:rPr>
        <w:b/>
      </w:rPr>
    </w:lvl>
    <w:lvl w:ilvl="1" w:tplc="04100019" w:tentative="1">
      <w:start w:val="1"/>
      <w:numFmt w:val="lowerLetter"/>
      <w:lvlText w:val="%2."/>
      <w:lvlJc w:val="left"/>
      <w:pPr>
        <w:ind w:left="2096" w:hanging="360"/>
      </w:pPr>
    </w:lvl>
    <w:lvl w:ilvl="2" w:tplc="0410001B" w:tentative="1">
      <w:start w:val="1"/>
      <w:numFmt w:val="lowerRoman"/>
      <w:lvlText w:val="%3."/>
      <w:lvlJc w:val="right"/>
      <w:pPr>
        <w:ind w:left="2816" w:hanging="180"/>
      </w:pPr>
    </w:lvl>
    <w:lvl w:ilvl="3" w:tplc="0410000F" w:tentative="1">
      <w:start w:val="1"/>
      <w:numFmt w:val="decimal"/>
      <w:lvlText w:val="%4."/>
      <w:lvlJc w:val="left"/>
      <w:pPr>
        <w:ind w:left="3536" w:hanging="360"/>
      </w:pPr>
    </w:lvl>
    <w:lvl w:ilvl="4" w:tplc="04100019" w:tentative="1">
      <w:start w:val="1"/>
      <w:numFmt w:val="lowerLetter"/>
      <w:lvlText w:val="%5."/>
      <w:lvlJc w:val="left"/>
      <w:pPr>
        <w:ind w:left="4256" w:hanging="360"/>
      </w:pPr>
    </w:lvl>
    <w:lvl w:ilvl="5" w:tplc="0410001B" w:tentative="1">
      <w:start w:val="1"/>
      <w:numFmt w:val="lowerRoman"/>
      <w:lvlText w:val="%6."/>
      <w:lvlJc w:val="right"/>
      <w:pPr>
        <w:ind w:left="4976" w:hanging="180"/>
      </w:pPr>
    </w:lvl>
    <w:lvl w:ilvl="6" w:tplc="0410000F" w:tentative="1">
      <w:start w:val="1"/>
      <w:numFmt w:val="decimal"/>
      <w:lvlText w:val="%7."/>
      <w:lvlJc w:val="left"/>
      <w:pPr>
        <w:ind w:left="5696" w:hanging="360"/>
      </w:pPr>
    </w:lvl>
    <w:lvl w:ilvl="7" w:tplc="04100019" w:tentative="1">
      <w:start w:val="1"/>
      <w:numFmt w:val="lowerLetter"/>
      <w:lvlText w:val="%8."/>
      <w:lvlJc w:val="left"/>
      <w:pPr>
        <w:ind w:left="6416" w:hanging="360"/>
      </w:pPr>
    </w:lvl>
    <w:lvl w:ilvl="8" w:tplc="0410001B" w:tentative="1">
      <w:start w:val="1"/>
      <w:numFmt w:val="lowerRoman"/>
      <w:lvlText w:val="%9."/>
      <w:lvlJc w:val="right"/>
      <w:pPr>
        <w:ind w:left="7136" w:hanging="180"/>
      </w:pPr>
    </w:lvl>
  </w:abstractNum>
  <w:abstractNum w:abstractNumId="34" w15:restartNumberingAfterBreak="0">
    <w:nsid w:val="3B63055E"/>
    <w:multiLevelType w:val="hybridMultilevel"/>
    <w:tmpl w:val="50346F26"/>
    <w:lvl w:ilvl="0" w:tplc="6B02AB7C">
      <w:start w:val="1"/>
      <w:numFmt w:val="lowerLetter"/>
      <w:lvlText w:val="%1."/>
      <w:lvlJc w:val="left"/>
      <w:pPr>
        <w:ind w:left="786" w:hanging="360"/>
      </w:pPr>
      <w:rPr>
        <w:rFonts w:asciiTheme="minorHAnsi" w:hAnsiTheme="minorHAnsi" w:cs="Times New Roman"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40036E12"/>
    <w:multiLevelType w:val="hybridMultilevel"/>
    <w:tmpl w:val="E65AA560"/>
    <w:lvl w:ilvl="0" w:tplc="49B61B0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6" w15:restartNumberingAfterBreak="0">
    <w:nsid w:val="41550E2F"/>
    <w:multiLevelType w:val="hybridMultilevel"/>
    <w:tmpl w:val="9DEA8640"/>
    <w:lvl w:ilvl="0" w:tplc="49B61B0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8" w15:restartNumberingAfterBreak="0">
    <w:nsid w:val="45DF48EB"/>
    <w:multiLevelType w:val="hybridMultilevel"/>
    <w:tmpl w:val="29B69E3A"/>
    <w:lvl w:ilvl="0" w:tplc="46CE98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8BD31B3"/>
    <w:multiLevelType w:val="hybridMultilevel"/>
    <w:tmpl w:val="D22204C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4CCD28CD"/>
    <w:multiLevelType w:val="hybridMultilevel"/>
    <w:tmpl w:val="29A8873E"/>
    <w:lvl w:ilvl="0" w:tplc="BD5C010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2111E22"/>
    <w:multiLevelType w:val="hybridMultilevel"/>
    <w:tmpl w:val="5C9E76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2317835"/>
    <w:multiLevelType w:val="hybridMultilevel"/>
    <w:tmpl w:val="38F6C430"/>
    <w:lvl w:ilvl="0" w:tplc="05B2B948">
      <w:start w:val="1"/>
      <w:numFmt w:val="bullet"/>
      <w:lvlText w:val="-"/>
      <w:lvlJc w:val="left"/>
      <w:pPr>
        <w:ind w:left="720" w:hanging="360"/>
      </w:pPr>
      <w:rPr>
        <w:rFonts w:ascii="Calibri" w:eastAsia="Trebuchet MS"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70F1828"/>
    <w:multiLevelType w:val="hybridMultilevel"/>
    <w:tmpl w:val="34560F84"/>
    <w:name w:val="WW8Num188222"/>
    <w:lvl w:ilvl="0" w:tplc="952AE648">
      <w:start w:val="1"/>
      <w:numFmt w:val="decimal"/>
      <w:lvlText w:val="%1."/>
      <w:lvlJc w:val="left"/>
      <w:pPr>
        <w:tabs>
          <w:tab w:val="num" w:pos="0"/>
        </w:tabs>
        <w:ind w:left="720" w:hanging="360"/>
      </w:pPr>
      <w:rPr>
        <w:rFonts w:cs="Times New Roman"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6" w15:restartNumberingAfterBreak="0">
    <w:nsid w:val="58916F02"/>
    <w:multiLevelType w:val="hybridMultilevel"/>
    <w:tmpl w:val="E4345D72"/>
    <w:lvl w:ilvl="0" w:tplc="F3A224DE">
      <w:start w:val="1"/>
      <w:numFmt w:val="lowerLetter"/>
      <w:lvlText w:val="%1."/>
      <w:lvlJc w:val="left"/>
      <w:pPr>
        <w:ind w:left="2752" w:hanging="360"/>
      </w:pPr>
      <w:rPr>
        <w:rFonts w:ascii="Times New Roman" w:hAnsi="Times New Roman" w:cs="Times New Roman" w:hint="default"/>
        <w:b/>
        <w:sz w:val="22"/>
        <w:szCs w:val="22"/>
      </w:rPr>
    </w:lvl>
    <w:lvl w:ilvl="1" w:tplc="04100019" w:tentative="1">
      <w:start w:val="1"/>
      <w:numFmt w:val="lowerLetter"/>
      <w:lvlText w:val="%2."/>
      <w:lvlJc w:val="left"/>
      <w:pPr>
        <w:ind w:left="1440" w:hanging="360"/>
      </w:pPr>
    </w:lvl>
    <w:lvl w:ilvl="2" w:tplc="4D761568">
      <w:start w:val="1"/>
      <w:numFmt w:val="lowerLetter"/>
      <w:lvlText w:val="%3."/>
      <w:lvlJc w:val="left"/>
      <w:pPr>
        <w:ind w:left="2160" w:hanging="180"/>
      </w:pPr>
      <w:rPr>
        <w:rFonts w:asciiTheme="minorHAnsi" w:hAnsiTheme="minorHAnsi" w:cs="Times New Roman"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A1809E4"/>
    <w:multiLevelType w:val="hybridMultilevel"/>
    <w:tmpl w:val="8CA29BA0"/>
    <w:lvl w:ilvl="0" w:tplc="E5E6316C">
      <w:start w:val="1"/>
      <w:numFmt w:val="decimal"/>
      <w:lvlText w:val="%1)"/>
      <w:lvlJc w:val="left"/>
      <w:pPr>
        <w:ind w:left="836" w:hanging="360"/>
      </w:pPr>
      <w:rPr>
        <w:rFonts w:asciiTheme="minorHAnsi" w:hAnsiTheme="minorHAnsi" w:cs="Times New Roman" w:hint="default"/>
        <w:b/>
      </w:rPr>
    </w:lvl>
    <w:lvl w:ilvl="1" w:tplc="7BCE3086">
      <w:start w:val="1"/>
      <w:numFmt w:val="lowerLetter"/>
      <w:lvlText w:val="%2)"/>
      <w:lvlJc w:val="left"/>
      <w:pPr>
        <w:ind w:left="1556" w:hanging="360"/>
      </w:pPr>
      <w:rPr>
        <w:rFonts w:hint="default"/>
      </w:rPr>
    </w:lvl>
    <w:lvl w:ilvl="2" w:tplc="47922A0E">
      <w:start w:val="1"/>
      <w:numFmt w:val="lowerLetter"/>
      <w:lvlText w:val="%3."/>
      <w:lvlJc w:val="left"/>
      <w:pPr>
        <w:ind w:left="2456" w:hanging="360"/>
      </w:pPr>
      <w:rPr>
        <w:rFonts w:hint="default"/>
      </w:rPr>
    </w:lvl>
    <w:lvl w:ilvl="3" w:tplc="BD96B520">
      <w:start w:val="1"/>
      <w:numFmt w:val="bullet"/>
      <w:lvlText w:val="-"/>
      <w:lvlJc w:val="left"/>
      <w:pPr>
        <w:ind w:left="2996" w:hanging="360"/>
      </w:pPr>
      <w:rPr>
        <w:rFonts w:ascii="Trebuchet MS" w:eastAsia="Trebuchet MS" w:hAnsi="Trebuchet MS" w:cs="Trebuchet MS" w:hint="default"/>
      </w:r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48" w15:restartNumberingAfterBreak="0">
    <w:nsid w:val="685C6B91"/>
    <w:multiLevelType w:val="hybridMultilevel"/>
    <w:tmpl w:val="5338E9C8"/>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9" w15:restartNumberingAfterBreak="0">
    <w:nsid w:val="6A603D78"/>
    <w:multiLevelType w:val="hybridMultilevel"/>
    <w:tmpl w:val="B91C0736"/>
    <w:lvl w:ilvl="0" w:tplc="04100017">
      <w:start w:val="1"/>
      <w:numFmt w:val="lowerLetter"/>
      <w:lvlText w:val="%1)"/>
      <w:lvlJc w:val="left"/>
      <w:pPr>
        <w:ind w:left="1016" w:hanging="360"/>
      </w:pPr>
    </w:lvl>
    <w:lvl w:ilvl="1" w:tplc="04100019" w:tentative="1">
      <w:start w:val="1"/>
      <w:numFmt w:val="lowerLetter"/>
      <w:lvlText w:val="%2."/>
      <w:lvlJc w:val="left"/>
      <w:pPr>
        <w:ind w:left="1736" w:hanging="360"/>
      </w:pPr>
    </w:lvl>
    <w:lvl w:ilvl="2" w:tplc="0410001B" w:tentative="1">
      <w:start w:val="1"/>
      <w:numFmt w:val="lowerRoman"/>
      <w:lvlText w:val="%3."/>
      <w:lvlJc w:val="right"/>
      <w:pPr>
        <w:ind w:left="2456" w:hanging="180"/>
      </w:pPr>
    </w:lvl>
    <w:lvl w:ilvl="3" w:tplc="0410000F" w:tentative="1">
      <w:start w:val="1"/>
      <w:numFmt w:val="decimal"/>
      <w:lvlText w:val="%4."/>
      <w:lvlJc w:val="left"/>
      <w:pPr>
        <w:ind w:left="3176" w:hanging="360"/>
      </w:pPr>
    </w:lvl>
    <w:lvl w:ilvl="4" w:tplc="04100019" w:tentative="1">
      <w:start w:val="1"/>
      <w:numFmt w:val="lowerLetter"/>
      <w:lvlText w:val="%5."/>
      <w:lvlJc w:val="left"/>
      <w:pPr>
        <w:ind w:left="3896" w:hanging="360"/>
      </w:pPr>
    </w:lvl>
    <w:lvl w:ilvl="5" w:tplc="0410001B" w:tentative="1">
      <w:start w:val="1"/>
      <w:numFmt w:val="lowerRoman"/>
      <w:lvlText w:val="%6."/>
      <w:lvlJc w:val="right"/>
      <w:pPr>
        <w:ind w:left="4616" w:hanging="180"/>
      </w:pPr>
    </w:lvl>
    <w:lvl w:ilvl="6" w:tplc="0410000F" w:tentative="1">
      <w:start w:val="1"/>
      <w:numFmt w:val="decimal"/>
      <w:lvlText w:val="%7."/>
      <w:lvlJc w:val="left"/>
      <w:pPr>
        <w:ind w:left="5336" w:hanging="360"/>
      </w:pPr>
    </w:lvl>
    <w:lvl w:ilvl="7" w:tplc="04100019" w:tentative="1">
      <w:start w:val="1"/>
      <w:numFmt w:val="lowerLetter"/>
      <w:lvlText w:val="%8."/>
      <w:lvlJc w:val="left"/>
      <w:pPr>
        <w:ind w:left="6056" w:hanging="360"/>
      </w:pPr>
    </w:lvl>
    <w:lvl w:ilvl="8" w:tplc="0410001B" w:tentative="1">
      <w:start w:val="1"/>
      <w:numFmt w:val="lowerRoman"/>
      <w:lvlText w:val="%9."/>
      <w:lvlJc w:val="right"/>
      <w:pPr>
        <w:ind w:left="6776" w:hanging="180"/>
      </w:pPr>
    </w:lvl>
  </w:abstractNum>
  <w:abstractNum w:abstractNumId="50" w15:restartNumberingAfterBreak="0">
    <w:nsid w:val="72904D2C"/>
    <w:multiLevelType w:val="hybridMultilevel"/>
    <w:tmpl w:val="B9FA57A8"/>
    <w:lvl w:ilvl="0" w:tplc="04100017">
      <w:start w:val="1"/>
      <w:numFmt w:val="lowerLetter"/>
      <w:lvlText w:val="%1)"/>
      <w:lvlJc w:val="left"/>
      <w:pPr>
        <w:ind w:left="1196" w:hanging="360"/>
      </w:pPr>
    </w:lvl>
    <w:lvl w:ilvl="1" w:tplc="04100019">
      <w:start w:val="1"/>
      <w:numFmt w:val="lowerLetter"/>
      <w:lvlText w:val="%2."/>
      <w:lvlJc w:val="left"/>
      <w:pPr>
        <w:ind w:left="1916" w:hanging="360"/>
      </w:p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51" w15:restartNumberingAfterBreak="0">
    <w:nsid w:val="763353AD"/>
    <w:multiLevelType w:val="hybridMultilevel"/>
    <w:tmpl w:val="8DFC9E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6655C6C"/>
    <w:multiLevelType w:val="hybridMultilevel"/>
    <w:tmpl w:val="F58A4920"/>
    <w:lvl w:ilvl="0" w:tplc="DF927CF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6BF50F8"/>
    <w:multiLevelType w:val="hybridMultilevel"/>
    <w:tmpl w:val="BCC6914E"/>
    <w:lvl w:ilvl="0" w:tplc="46CE98D2">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9"/>
  </w:num>
  <w:num w:numId="2">
    <w:abstractNumId w:val="39"/>
  </w:num>
  <w:num w:numId="3">
    <w:abstractNumId w:val="30"/>
  </w:num>
  <w:num w:numId="4">
    <w:abstractNumId w:val="14"/>
  </w:num>
  <w:num w:numId="5">
    <w:abstractNumId w:val="49"/>
  </w:num>
  <w:num w:numId="6">
    <w:abstractNumId w:val="23"/>
  </w:num>
  <w:num w:numId="7">
    <w:abstractNumId w:val="50"/>
  </w:num>
  <w:num w:numId="8">
    <w:abstractNumId w:val="43"/>
  </w:num>
  <w:num w:numId="9">
    <w:abstractNumId w:val="15"/>
  </w:num>
  <w:num w:numId="10">
    <w:abstractNumId w:val="13"/>
  </w:num>
  <w:num w:numId="11">
    <w:abstractNumId w:val="52"/>
  </w:num>
  <w:num w:numId="12">
    <w:abstractNumId w:val="33"/>
  </w:num>
  <w:num w:numId="13">
    <w:abstractNumId w:val="17"/>
  </w:num>
  <w:num w:numId="14">
    <w:abstractNumId w:val="25"/>
  </w:num>
  <w:num w:numId="15">
    <w:abstractNumId w:val="31"/>
  </w:num>
  <w:num w:numId="16">
    <w:abstractNumId w:val="0"/>
  </w:num>
  <w:num w:numId="17">
    <w:abstractNumId w:val="1"/>
  </w:num>
  <w:num w:numId="18">
    <w:abstractNumId w:val="2"/>
  </w:num>
  <w:num w:numId="19">
    <w:abstractNumId w:val="3"/>
  </w:num>
  <w:num w:numId="20">
    <w:abstractNumId w:val="48"/>
  </w:num>
  <w:num w:numId="21">
    <w:abstractNumId w:val="47"/>
  </w:num>
  <w:num w:numId="22">
    <w:abstractNumId w:val="18"/>
  </w:num>
  <w:num w:numId="23">
    <w:abstractNumId w:val="46"/>
  </w:num>
  <w:num w:numId="24">
    <w:abstractNumId w:val="16"/>
  </w:num>
  <w:num w:numId="25">
    <w:abstractNumId w:val="22"/>
  </w:num>
  <w:num w:numId="26">
    <w:abstractNumId w:val="26"/>
  </w:num>
  <w:num w:numId="27">
    <w:abstractNumId w:val="24"/>
  </w:num>
  <w:num w:numId="28">
    <w:abstractNumId w:val="53"/>
  </w:num>
  <w:num w:numId="29">
    <w:abstractNumId w:val="34"/>
  </w:num>
  <w:num w:numId="30">
    <w:abstractNumId w:val="41"/>
  </w:num>
  <w:num w:numId="31">
    <w:abstractNumId w:val="42"/>
  </w:num>
  <w:num w:numId="32">
    <w:abstractNumId w:val="5"/>
  </w:num>
  <w:num w:numId="33">
    <w:abstractNumId w:val="7"/>
  </w:num>
  <w:num w:numId="34">
    <w:abstractNumId w:val="8"/>
  </w:num>
  <w:num w:numId="35">
    <w:abstractNumId w:val="9"/>
  </w:num>
  <w:num w:numId="36">
    <w:abstractNumId w:val="11"/>
  </w:num>
  <w:num w:numId="37">
    <w:abstractNumId w:val="12"/>
  </w:num>
  <w:num w:numId="38">
    <w:abstractNumId w:val="37"/>
  </w:num>
  <w:num w:numId="39">
    <w:abstractNumId w:val="38"/>
  </w:num>
  <w:num w:numId="40">
    <w:abstractNumId w:val="4"/>
  </w:num>
  <w:num w:numId="41">
    <w:abstractNumId w:val="6"/>
  </w:num>
  <w:num w:numId="42">
    <w:abstractNumId w:val="10"/>
  </w:num>
  <w:num w:numId="43">
    <w:abstractNumId w:val="0"/>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28"/>
  </w:num>
  <w:num w:numId="49">
    <w:abstractNumId w:val="21"/>
  </w:num>
  <w:num w:numId="50">
    <w:abstractNumId w:val="32"/>
  </w:num>
  <w:num w:numId="51">
    <w:abstractNumId w:val="44"/>
  </w:num>
  <w:num w:numId="52">
    <w:abstractNumId w:val="0"/>
  </w:num>
  <w:num w:numId="53">
    <w:abstractNumId w:val="29"/>
  </w:num>
  <w:num w:numId="54">
    <w:abstractNumId w:val="27"/>
  </w:num>
  <w:num w:numId="55">
    <w:abstractNumId w:val="51"/>
  </w:num>
  <w:num w:numId="56">
    <w:abstractNumId w:val="36"/>
  </w:num>
  <w:num w:numId="57">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hyphenationZone w:val="283"/>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2320E"/>
    <w:rsid w:val="0004135E"/>
    <w:rsid w:val="00055E07"/>
    <w:rsid w:val="00065DF2"/>
    <w:rsid w:val="00077DF5"/>
    <w:rsid w:val="000910DA"/>
    <w:rsid w:val="000E08D2"/>
    <w:rsid w:val="000E63EC"/>
    <w:rsid w:val="000F13ED"/>
    <w:rsid w:val="001313D8"/>
    <w:rsid w:val="001439DD"/>
    <w:rsid w:val="00146ACE"/>
    <w:rsid w:val="001477F4"/>
    <w:rsid w:val="0016055D"/>
    <w:rsid w:val="001661CD"/>
    <w:rsid w:val="0018604B"/>
    <w:rsid w:val="00193B86"/>
    <w:rsid w:val="001A6816"/>
    <w:rsid w:val="001C20DE"/>
    <w:rsid w:val="001D085F"/>
    <w:rsid w:val="00215B71"/>
    <w:rsid w:val="002313C3"/>
    <w:rsid w:val="002352BF"/>
    <w:rsid w:val="002465D2"/>
    <w:rsid w:val="002B3644"/>
    <w:rsid w:val="002C19A7"/>
    <w:rsid w:val="002C618D"/>
    <w:rsid w:val="002D669A"/>
    <w:rsid w:val="002E4038"/>
    <w:rsid w:val="002F3EBA"/>
    <w:rsid w:val="0030688D"/>
    <w:rsid w:val="0031358F"/>
    <w:rsid w:val="003174E5"/>
    <w:rsid w:val="00323AF2"/>
    <w:rsid w:val="0033343E"/>
    <w:rsid w:val="003457EE"/>
    <w:rsid w:val="003826DB"/>
    <w:rsid w:val="00396686"/>
    <w:rsid w:val="003C7E0D"/>
    <w:rsid w:val="003D2125"/>
    <w:rsid w:val="003F2AD1"/>
    <w:rsid w:val="003F5A93"/>
    <w:rsid w:val="00402F22"/>
    <w:rsid w:val="0041773E"/>
    <w:rsid w:val="00424DEA"/>
    <w:rsid w:val="004A4A19"/>
    <w:rsid w:val="004D015D"/>
    <w:rsid w:val="004D0332"/>
    <w:rsid w:val="004E04C6"/>
    <w:rsid w:val="004F4F24"/>
    <w:rsid w:val="004F60EA"/>
    <w:rsid w:val="0050523D"/>
    <w:rsid w:val="005106D7"/>
    <w:rsid w:val="005112C1"/>
    <w:rsid w:val="0051193D"/>
    <w:rsid w:val="00521A07"/>
    <w:rsid w:val="0053067E"/>
    <w:rsid w:val="00535DFA"/>
    <w:rsid w:val="0054350F"/>
    <w:rsid w:val="0058415C"/>
    <w:rsid w:val="005A0160"/>
    <w:rsid w:val="005B2634"/>
    <w:rsid w:val="005B6207"/>
    <w:rsid w:val="005C351A"/>
    <w:rsid w:val="005D508B"/>
    <w:rsid w:val="005F2970"/>
    <w:rsid w:val="006109CA"/>
    <w:rsid w:val="00613FC6"/>
    <w:rsid w:val="00631CE7"/>
    <w:rsid w:val="00635FA3"/>
    <w:rsid w:val="006414AE"/>
    <w:rsid w:val="00660037"/>
    <w:rsid w:val="0067128D"/>
    <w:rsid w:val="00671F07"/>
    <w:rsid w:val="006757DD"/>
    <w:rsid w:val="00690BF2"/>
    <w:rsid w:val="00690DDF"/>
    <w:rsid w:val="0069383E"/>
    <w:rsid w:val="006970F4"/>
    <w:rsid w:val="006D5228"/>
    <w:rsid w:val="006F4DAA"/>
    <w:rsid w:val="00703E21"/>
    <w:rsid w:val="007110AC"/>
    <w:rsid w:val="00712160"/>
    <w:rsid w:val="00724433"/>
    <w:rsid w:val="00727FC3"/>
    <w:rsid w:val="0073009F"/>
    <w:rsid w:val="007317FF"/>
    <w:rsid w:val="007321B3"/>
    <w:rsid w:val="0075197C"/>
    <w:rsid w:val="00753455"/>
    <w:rsid w:val="00764CED"/>
    <w:rsid w:val="007826D2"/>
    <w:rsid w:val="0079771B"/>
    <w:rsid w:val="007C55E2"/>
    <w:rsid w:val="00800F28"/>
    <w:rsid w:val="00823755"/>
    <w:rsid w:val="00834D1C"/>
    <w:rsid w:val="00866E26"/>
    <w:rsid w:val="00871A3D"/>
    <w:rsid w:val="008808A8"/>
    <w:rsid w:val="00885BF3"/>
    <w:rsid w:val="008947CD"/>
    <w:rsid w:val="008A499D"/>
    <w:rsid w:val="008A5545"/>
    <w:rsid w:val="008D2D2B"/>
    <w:rsid w:val="008D42C5"/>
    <w:rsid w:val="008D5189"/>
    <w:rsid w:val="008F523B"/>
    <w:rsid w:val="00920076"/>
    <w:rsid w:val="00921C75"/>
    <w:rsid w:val="009220EA"/>
    <w:rsid w:val="009634FB"/>
    <w:rsid w:val="009677BC"/>
    <w:rsid w:val="00A169F0"/>
    <w:rsid w:val="00A20EB8"/>
    <w:rsid w:val="00A4161A"/>
    <w:rsid w:val="00A46498"/>
    <w:rsid w:val="00A64453"/>
    <w:rsid w:val="00A7139B"/>
    <w:rsid w:val="00A721E8"/>
    <w:rsid w:val="00A751DB"/>
    <w:rsid w:val="00A7651D"/>
    <w:rsid w:val="00A82BA0"/>
    <w:rsid w:val="00A8634B"/>
    <w:rsid w:val="00A91A7D"/>
    <w:rsid w:val="00A934F7"/>
    <w:rsid w:val="00A9541D"/>
    <w:rsid w:val="00AA0176"/>
    <w:rsid w:val="00AA5531"/>
    <w:rsid w:val="00AC57EA"/>
    <w:rsid w:val="00B04CB1"/>
    <w:rsid w:val="00B0546E"/>
    <w:rsid w:val="00B060D9"/>
    <w:rsid w:val="00B06B6B"/>
    <w:rsid w:val="00B152F0"/>
    <w:rsid w:val="00B24B7E"/>
    <w:rsid w:val="00B3609D"/>
    <w:rsid w:val="00B4577C"/>
    <w:rsid w:val="00B57AEE"/>
    <w:rsid w:val="00B80F41"/>
    <w:rsid w:val="00B921C9"/>
    <w:rsid w:val="00B96727"/>
    <w:rsid w:val="00BA3717"/>
    <w:rsid w:val="00BB224C"/>
    <w:rsid w:val="00BE1E74"/>
    <w:rsid w:val="00BE797C"/>
    <w:rsid w:val="00C013F5"/>
    <w:rsid w:val="00C03B67"/>
    <w:rsid w:val="00C1662B"/>
    <w:rsid w:val="00C30528"/>
    <w:rsid w:val="00C33B79"/>
    <w:rsid w:val="00C72920"/>
    <w:rsid w:val="00C72C93"/>
    <w:rsid w:val="00C9678A"/>
    <w:rsid w:val="00CA4476"/>
    <w:rsid w:val="00CC6A48"/>
    <w:rsid w:val="00CD0982"/>
    <w:rsid w:val="00CE1349"/>
    <w:rsid w:val="00CE4018"/>
    <w:rsid w:val="00CE4592"/>
    <w:rsid w:val="00CE6E62"/>
    <w:rsid w:val="00CF129E"/>
    <w:rsid w:val="00CF5EF6"/>
    <w:rsid w:val="00D000B7"/>
    <w:rsid w:val="00D07CE4"/>
    <w:rsid w:val="00D2055D"/>
    <w:rsid w:val="00D23CA1"/>
    <w:rsid w:val="00D27A2D"/>
    <w:rsid w:val="00D34150"/>
    <w:rsid w:val="00D44E7F"/>
    <w:rsid w:val="00D52E24"/>
    <w:rsid w:val="00DE2952"/>
    <w:rsid w:val="00E0087B"/>
    <w:rsid w:val="00E11484"/>
    <w:rsid w:val="00E1649A"/>
    <w:rsid w:val="00E40152"/>
    <w:rsid w:val="00E42998"/>
    <w:rsid w:val="00E6079D"/>
    <w:rsid w:val="00E64438"/>
    <w:rsid w:val="00E67BE5"/>
    <w:rsid w:val="00E9078E"/>
    <w:rsid w:val="00EA0324"/>
    <w:rsid w:val="00EC23C4"/>
    <w:rsid w:val="00ED4C75"/>
    <w:rsid w:val="00EE1C44"/>
    <w:rsid w:val="00EF52AC"/>
    <w:rsid w:val="00F20333"/>
    <w:rsid w:val="00F408B6"/>
    <w:rsid w:val="00F43165"/>
    <w:rsid w:val="00F44E0D"/>
    <w:rsid w:val="00F608FB"/>
    <w:rsid w:val="00F73F1A"/>
    <w:rsid w:val="00F8208C"/>
    <w:rsid w:val="00F8397B"/>
    <w:rsid w:val="00F8676C"/>
    <w:rsid w:val="00F93BE4"/>
    <w:rsid w:val="00FA79B2"/>
    <w:rsid w:val="00FB4BB7"/>
    <w:rsid w:val="00FD585D"/>
    <w:rsid w:val="00FF0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DFE095"/>
  <w15:docId w15:val="{23F1B279-60CA-4228-A313-3B588915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44"/>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44"/>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25"/>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 w:type="character" w:styleId="Rimandocommento">
    <w:name w:val="annotation reference"/>
    <w:basedOn w:val="Carpredefinitoparagrafo"/>
    <w:uiPriority w:val="99"/>
    <w:semiHidden/>
    <w:unhideWhenUsed/>
    <w:rsid w:val="00871A3D"/>
    <w:rPr>
      <w:sz w:val="16"/>
      <w:szCs w:val="16"/>
    </w:rPr>
  </w:style>
  <w:style w:type="paragraph" w:styleId="Testocommento">
    <w:name w:val="annotation text"/>
    <w:basedOn w:val="Normale"/>
    <w:link w:val="TestocommentoCarattere"/>
    <w:uiPriority w:val="99"/>
    <w:semiHidden/>
    <w:unhideWhenUsed/>
    <w:rsid w:val="00871A3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71A3D"/>
    <w:rPr>
      <w:sz w:val="20"/>
      <w:szCs w:val="20"/>
    </w:rPr>
  </w:style>
  <w:style w:type="paragraph" w:styleId="Soggettocommento">
    <w:name w:val="annotation subject"/>
    <w:basedOn w:val="Testocommento"/>
    <w:next w:val="Testocommento"/>
    <w:link w:val="SoggettocommentoCarattere"/>
    <w:uiPriority w:val="99"/>
    <w:semiHidden/>
    <w:unhideWhenUsed/>
    <w:rsid w:val="00871A3D"/>
    <w:rPr>
      <w:b/>
      <w:bCs/>
    </w:rPr>
  </w:style>
  <w:style w:type="character" w:customStyle="1" w:styleId="SoggettocommentoCarattere">
    <w:name w:val="Soggetto commento Carattere"/>
    <w:basedOn w:val="TestocommentoCarattere"/>
    <w:link w:val="Soggettocommento"/>
    <w:uiPriority w:val="99"/>
    <w:semiHidden/>
    <w:rsid w:val="00871A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6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DA0FD-F1C1-4B3D-96A2-43D0B896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1580</Words>
  <Characters>9008</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Alessio Cisotto</cp:lastModifiedBy>
  <cp:revision>51</cp:revision>
  <cp:lastPrinted>2015-04-15T12:05:00Z</cp:lastPrinted>
  <dcterms:created xsi:type="dcterms:W3CDTF">2017-11-21T10:48:00Z</dcterms:created>
  <dcterms:modified xsi:type="dcterms:W3CDTF">2021-08-24T14:32:00Z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